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6"/>
          <w:szCs w:val="36"/>
        </w:rPr>
      </w:pPr>
      <w:r>
        <w:rPr>
          <w:rFonts w:ascii="黑体" w:hAnsi="黑体" w:eastAsia="黑体"/>
          <w:bCs/>
          <w:sz w:val="36"/>
          <w:szCs w:val="36"/>
        </w:rPr>
        <w:t>2017 年度国家</w:t>
      </w:r>
      <w:r>
        <w:rPr>
          <w:rFonts w:hint="eastAsia" w:ascii="黑体" w:hAnsi="黑体" w:eastAsia="黑体"/>
          <w:bCs/>
          <w:sz w:val="36"/>
          <w:szCs w:val="36"/>
        </w:rPr>
        <w:t>科技进步</w:t>
      </w:r>
      <w:r>
        <w:rPr>
          <w:rFonts w:ascii="黑体" w:hAnsi="黑体" w:eastAsia="黑体"/>
          <w:bCs/>
          <w:sz w:val="36"/>
          <w:szCs w:val="36"/>
        </w:rPr>
        <w:t>奖</w:t>
      </w:r>
      <w:r>
        <w:rPr>
          <w:rFonts w:hint="eastAsia" w:ascii="黑体" w:hAnsi="黑体" w:eastAsia="黑体"/>
          <w:bCs/>
          <w:sz w:val="36"/>
          <w:szCs w:val="36"/>
        </w:rPr>
        <w:t>拟推荐项目</w:t>
      </w:r>
      <w:r>
        <w:rPr>
          <w:rFonts w:ascii="黑体" w:hAnsi="黑体" w:eastAsia="黑体"/>
          <w:bCs/>
          <w:sz w:val="36"/>
          <w:szCs w:val="36"/>
        </w:rPr>
        <w:t>公示</w:t>
      </w:r>
      <w:r>
        <w:rPr>
          <w:rFonts w:hint="eastAsia" w:ascii="黑体" w:hAnsi="黑体" w:eastAsia="黑体"/>
          <w:bCs/>
          <w:sz w:val="36"/>
          <w:szCs w:val="36"/>
        </w:rPr>
        <w:t>表</w:t>
      </w:r>
      <w:bookmarkStart w:id="0" w:name="_GoBack"/>
      <w:bookmarkEnd w:id="0"/>
    </w:p>
    <w:tbl>
      <w:tblPr>
        <w:tblStyle w:val="10"/>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06"/>
        <w:gridCol w:w="479"/>
        <w:gridCol w:w="141"/>
        <w:gridCol w:w="968"/>
        <w:gridCol w:w="153"/>
        <w:gridCol w:w="405"/>
        <w:gridCol w:w="1212"/>
        <w:gridCol w:w="314"/>
        <w:gridCol w:w="46"/>
        <w:gridCol w:w="1123"/>
        <w:gridCol w:w="357"/>
        <w:gridCol w:w="95"/>
        <w:gridCol w:w="831"/>
        <w:gridCol w:w="600"/>
        <w:gridCol w:w="792"/>
        <w:gridCol w:w="734"/>
        <w:gridCol w:w="683"/>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381" w:type="dxa"/>
            <w:gridSpan w:val="3"/>
            <w:vAlign w:val="center"/>
          </w:tcPr>
          <w:p>
            <w:pPr>
              <w:spacing w:line="0" w:lineRule="atLeast"/>
              <w:jc w:val="center"/>
              <w:rPr>
                <w:rFonts w:ascii="宋体" w:hAnsi="宋体" w:eastAsia="宋体" w:cs="Times New Roman"/>
                <w:kern w:val="0"/>
                <w:sz w:val="24"/>
                <w:szCs w:val="20"/>
              </w:rPr>
            </w:pPr>
            <w:r>
              <w:rPr>
                <w:rFonts w:ascii="宋体" w:hAnsi="宋体" w:eastAsia="宋体" w:cs="Times New Roman"/>
                <w:b/>
                <w:bCs/>
                <w:kern w:val="0"/>
                <w:sz w:val="24"/>
                <w:szCs w:val="20"/>
              </w:rPr>
              <w:t>项目名称</w:t>
            </w:r>
          </w:p>
        </w:tc>
        <w:tc>
          <w:tcPr>
            <w:tcW w:w="9301" w:type="dxa"/>
            <w:gridSpan w:val="16"/>
            <w:vAlign w:val="center"/>
          </w:tcPr>
          <w:p>
            <w:pPr>
              <w:spacing w:line="0" w:lineRule="atLeast"/>
              <w:jc w:val="center"/>
              <w:rPr>
                <w:rFonts w:ascii="宋体" w:hAnsi="宋体" w:eastAsia="宋体" w:cs="Times New Roman"/>
                <w:kern w:val="0"/>
                <w:sz w:val="24"/>
                <w:szCs w:val="20"/>
              </w:rPr>
            </w:pPr>
            <w:r>
              <w:rPr>
                <w:rFonts w:hint="eastAsia" w:ascii="宋体" w:hAnsi="宋体" w:eastAsia="宋体" w:cs="Times New Roman"/>
                <w:b/>
                <w:bCs w:val="0"/>
                <w:kern w:val="0"/>
                <w:sz w:val="24"/>
                <w:szCs w:val="21"/>
              </w:rPr>
              <w:t>多糖类药物产业化关键技术创新及应用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0682" w:type="dxa"/>
            <w:gridSpan w:val="19"/>
            <w:vAlign w:val="center"/>
          </w:tcPr>
          <w:p>
            <w:pPr>
              <w:spacing w:line="0" w:lineRule="atLeast"/>
              <w:jc w:val="center"/>
              <w:rPr>
                <w:rFonts w:ascii="宋体" w:hAnsi="宋体" w:eastAsia="宋体" w:cs="Times New Roman"/>
                <w:kern w:val="0"/>
                <w:sz w:val="24"/>
                <w:szCs w:val="20"/>
              </w:rPr>
            </w:pPr>
            <w:r>
              <w:rPr>
                <w:rFonts w:ascii="宋体" w:hAnsi="宋体" w:eastAsia="宋体" w:cs="Times New Roman"/>
                <w:b/>
                <w:bCs/>
                <w:kern w:val="0"/>
                <w:sz w:val="24"/>
                <w:szCs w:val="20"/>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jc w:val="center"/>
        </w:trPr>
        <w:tc>
          <w:tcPr>
            <w:tcW w:w="10682" w:type="dxa"/>
            <w:gridSpan w:val="19"/>
            <w:vAlign w:val="center"/>
          </w:tcPr>
          <w:p>
            <w:pPr>
              <w:adjustRightInd w:val="0"/>
              <w:snapToGrid w:val="0"/>
              <w:spacing w:line="400" w:lineRule="exact"/>
              <w:ind w:firstLine="360" w:firstLineChars="150"/>
              <w:rPr>
                <w:rFonts w:hint="eastAsia" w:ascii="Times New Roman" w:hAnsi="Times New Roman" w:eastAsia="宋体" w:cs="Times New Roman"/>
                <w:kern w:val="0"/>
                <w:sz w:val="24"/>
                <w:szCs w:val="20"/>
              </w:rPr>
            </w:pPr>
            <w:r>
              <w:rPr>
                <w:rFonts w:hint="eastAsia" w:ascii="Times New Roman" w:hAnsi="Times New Roman" w:eastAsia="宋体" w:cs="Times New Roman"/>
                <w:kern w:val="0"/>
                <w:sz w:val="24"/>
                <w:szCs w:val="20"/>
              </w:rPr>
              <w:t>我单位认真审阅了该项目推荐书及其附件材料，确认真实有效，相关栏目符合填写要求。按照要求，我单位及完成人所在单位均进行了公示，确认完成人、完成单位排序无异议。</w:t>
            </w:r>
          </w:p>
          <w:p>
            <w:pPr>
              <w:adjustRightInd w:val="0"/>
              <w:snapToGrid w:val="0"/>
              <w:spacing w:line="400" w:lineRule="exact"/>
              <w:ind w:firstLine="360" w:firstLineChars="150"/>
              <w:rPr>
                <w:rFonts w:hint="eastAsia"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该项目</w:t>
            </w:r>
            <w:r>
              <w:rPr>
                <w:rFonts w:ascii="Times New Roman" w:hAnsi="Times New Roman" w:eastAsia="宋体" w:cs="Times New Roman"/>
                <w:kern w:val="0"/>
                <w:sz w:val="24"/>
                <w:szCs w:val="20"/>
              </w:rPr>
              <w:t>通过</w:t>
            </w:r>
            <w:r>
              <w:rPr>
                <w:rFonts w:hint="eastAsia" w:ascii="Times New Roman" w:hAnsi="Times New Roman" w:eastAsia="宋体" w:cs="Times New Roman"/>
                <w:kern w:val="0"/>
                <w:sz w:val="24"/>
                <w:szCs w:val="20"/>
              </w:rPr>
              <w:t>高产菌种选育、代谢途径与发酵条件调控、提取精制技术优化组合及制剂配方与工艺创新等关键技术的系统创新，显著提高了多糖类药物原料药的产量和质量，解决多糖产品发酵高黏特性影响发酵传质、传热和传氧，发酵产量低、能耗高及多糖类药物液体制剂不稳定、易染菌等技术共性难题，推动了多糖药物的开发与应用。项目产生一批具有自主知识产权的专利，核心技术处于国际先进水平。</w:t>
            </w:r>
            <w:r>
              <w:rPr>
                <w:rFonts w:ascii="Times New Roman" w:hAnsi="Times New Roman" w:eastAsia="宋体" w:cs="Times New Roman"/>
                <w:kern w:val="0"/>
                <w:sz w:val="24"/>
                <w:szCs w:val="20"/>
              </w:rPr>
              <w:t>项目</w:t>
            </w:r>
            <w:r>
              <w:rPr>
                <w:rFonts w:hint="eastAsia" w:ascii="Times New Roman" w:hAnsi="Times New Roman" w:eastAsia="宋体" w:cs="Times New Roman"/>
                <w:kern w:val="0"/>
                <w:sz w:val="24"/>
                <w:szCs w:val="20"/>
              </w:rPr>
              <w:t xml:space="preserve">形成技术及成果创新已先后在华熙福瑞达生物医药有限公司、山东博士伦福瑞达制药有限公司、山东福瑞达生物科技有限公司等多家企业广泛推广应用，至今已有三年以上，有效降低药品成本，减少药品副作用，增加药品使用舒适性，惠及我国亿万民生。项目对提升我国多糖类药物生产企业整体技术水平，引领行业技术进步，起到了很好的促进作用。 </w:t>
            </w:r>
          </w:p>
          <w:p>
            <w:pPr>
              <w:adjustRightInd w:val="0"/>
              <w:snapToGrid w:val="0"/>
              <w:spacing w:line="400" w:lineRule="exact"/>
              <w:ind w:firstLine="360" w:firstLineChars="150"/>
              <w:rPr>
                <w:rFonts w:hint="eastAsia" w:ascii="Times New Roman" w:hAnsi="Times New Roman" w:eastAsia="宋体" w:cs="Times New Roman"/>
                <w:kern w:val="0"/>
                <w:sz w:val="24"/>
                <w:szCs w:val="20"/>
              </w:rPr>
            </w:pPr>
            <w:r>
              <w:rPr>
                <w:rFonts w:hint="eastAsia" w:ascii="Times New Roman" w:hAnsi="Times New Roman" w:eastAsia="宋体" w:cs="Times New Roman"/>
                <w:kern w:val="0"/>
                <w:sz w:val="24"/>
                <w:szCs w:val="20"/>
              </w:rPr>
              <w:t>该项目</w:t>
            </w:r>
            <w:r>
              <w:rPr>
                <w:rFonts w:ascii="Times New Roman" w:hAnsi="Times New Roman" w:eastAsia="宋体" w:cs="Times New Roman"/>
                <w:kern w:val="0"/>
                <w:sz w:val="24"/>
                <w:szCs w:val="20"/>
              </w:rPr>
              <w:t>获发明专利授权</w:t>
            </w:r>
            <w:r>
              <w:rPr>
                <w:rFonts w:hint="eastAsia" w:ascii="Times New Roman" w:hAnsi="Times New Roman" w:eastAsia="宋体" w:cs="Times New Roman"/>
                <w:kern w:val="0"/>
                <w:sz w:val="24"/>
                <w:szCs w:val="20"/>
              </w:rPr>
              <w:t>20</w:t>
            </w:r>
            <w:r>
              <w:rPr>
                <w:rFonts w:ascii="Times New Roman" w:hAnsi="Times New Roman" w:eastAsia="宋体" w:cs="Times New Roman"/>
                <w:kern w:val="0"/>
                <w:sz w:val="24"/>
                <w:szCs w:val="20"/>
              </w:rPr>
              <w:t>项，PCT专利</w:t>
            </w:r>
            <w:r>
              <w:rPr>
                <w:rFonts w:hint="eastAsia" w:ascii="Times New Roman" w:hAnsi="Times New Roman" w:eastAsia="宋体" w:cs="Times New Roman"/>
                <w:kern w:val="0"/>
                <w:sz w:val="24"/>
                <w:szCs w:val="20"/>
              </w:rPr>
              <w:t>3</w:t>
            </w:r>
            <w:r>
              <w:rPr>
                <w:rFonts w:ascii="Times New Roman" w:hAnsi="Times New Roman" w:eastAsia="宋体" w:cs="Times New Roman"/>
                <w:kern w:val="0"/>
                <w:sz w:val="24"/>
                <w:szCs w:val="20"/>
              </w:rPr>
              <w:t>项，发表学术论文</w:t>
            </w:r>
            <w:r>
              <w:rPr>
                <w:rFonts w:hint="eastAsia" w:ascii="Times New Roman" w:hAnsi="Times New Roman" w:eastAsia="宋体" w:cs="Times New Roman"/>
                <w:kern w:val="0"/>
                <w:sz w:val="24"/>
                <w:szCs w:val="20"/>
              </w:rPr>
              <w:t>61</w:t>
            </w:r>
            <w:r>
              <w:rPr>
                <w:rFonts w:ascii="Times New Roman" w:hAnsi="Times New Roman" w:eastAsia="宋体" w:cs="Times New Roman"/>
                <w:kern w:val="0"/>
                <w:sz w:val="24"/>
                <w:szCs w:val="20"/>
              </w:rPr>
              <w:t>篇，获</w:t>
            </w:r>
            <w:r>
              <w:rPr>
                <w:rFonts w:hint="eastAsia" w:ascii="Times New Roman" w:hAnsi="Times New Roman" w:eastAsia="宋体" w:cs="Times New Roman"/>
                <w:kern w:val="0"/>
                <w:sz w:val="24"/>
                <w:szCs w:val="20"/>
              </w:rPr>
              <w:t>山东省科技进步二等奖2</w:t>
            </w:r>
            <w:r>
              <w:rPr>
                <w:rFonts w:ascii="Times New Roman" w:hAnsi="Times New Roman" w:eastAsia="宋体" w:cs="Times New Roman"/>
                <w:kern w:val="0"/>
                <w:sz w:val="24"/>
                <w:szCs w:val="20"/>
              </w:rPr>
              <w:t>项</w:t>
            </w:r>
            <w:r>
              <w:rPr>
                <w:rFonts w:hint="eastAsia" w:ascii="Times New Roman" w:hAnsi="Times New Roman" w:eastAsia="宋体" w:cs="Times New Roman"/>
                <w:kern w:val="0"/>
                <w:sz w:val="24"/>
                <w:szCs w:val="20"/>
              </w:rPr>
              <w:t>，山东省科技进步三等奖1项，完成行业标准2项</w:t>
            </w:r>
            <w:r>
              <w:rPr>
                <w:rFonts w:ascii="Times New Roman" w:hAnsi="Times New Roman" w:eastAsia="宋体" w:cs="Times New Roman"/>
                <w:kern w:val="0"/>
                <w:sz w:val="24"/>
                <w:szCs w:val="20"/>
              </w:rPr>
              <w:t>。</w:t>
            </w:r>
            <w:r>
              <w:rPr>
                <w:rFonts w:hint="eastAsia" w:ascii="Times New Roman" w:hAnsi="Times New Roman" w:eastAsia="宋体" w:cs="Times New Roman"/>
                <w:kern w:val="0"/>
                <w:sz w:val="24"/>
                <w:szCs w:val="20"/>
              </w:rPr>
              <w:t>2014-2016年，累计实现新增销售额21亿元，利润2.2亿元，产生了显著的经济和社会效益。</w:t>
            </w:r>
          </w:p>
          <w:p>
            <w:pPr>
              <w:adjustRightInd w:val="0"/>
              <w:snapToGrid w:val="0"/>
              <w:spacing w:line="400" w:lineRule="exact"/>
              <w:ind w:firstLine="360" w:firstLineChars="150"/>
              <w:rPr>
                <w:rFonts w:hint="eastAsia" w:ascii="Times New Roman" w:hAnsi="Times New Roman" w:eastAsia="宋体" w:cs="Times New Roman"/>
                <w:kern w:val="0"/>
                <w:sz w:val="24"/>
                <w:szCs w:val="20"/>
              </w:rPr>
            </w:pPr>
            <w:r>
              <w:rPr>
                <w:rFonts w:hint="eastAsia" w:ascii="Times New Roman" w:hAnsi="Times New Roman" w:eastAsia="宋体" w:cs="Times New Roman"/>
                <w:kern w:val="0"/>
                <w:sz w:val="24"/>
                <w:szCs w:val="20"/>
              </w:rPr>
              <w:t>参照中华人民共和国国家科学技术进步奖授奖条件，推荐该项目申报2017年度国家科学技术进步奖。</w:t>
            </w:r>
          </w:p>
          <w:p>
            <w:pPr>
              <w:adjustRightInd w:val="0"/>
              <w:snapToGrid w:val="0"/>
              <w:spacing w:line="400" w:lineRule="exact"/>
              <w:ind w:firstLine="360" w:firstLineChars="150"/>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推荐该项目为国家科技进步奖一等奖。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0682" w:type="dxa"/>
            <w:gridSpan w:val="19"/>
            <w:vAlign w:val="center"/>
          </w:tcPr>
          <w:p>
            <w:pPr>
              <w:spacing w:line="0" w:lineRule="atLeast"/>
              <w:jc w:val="center"/>
              <w:rPr>
                <w:rFonts w:ascii="宋体" w:hAnsi="宋体" w:eastAsia="宋体" w:cs="Times New Roman"/>
                <w:kern w:val="0"/>
                <w:sz w:val="24"/>
                <w:szCs w:val="20"/>
              </w:rPr>
            </w:pPr>
            <w:r>
              <w:rPr>
                <w:rFonts w:ascii="宋体" w:hAnsi="宋体" w:eastAsia="宋体" w:cs="Times New Roman"/>
                <w:b/>
                <w:bCs/>
                <w:kern w:val="0"/>
                <w:sz w:val="24"/>
                <w:szCs w:val="20"/>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82" w:type="dxa"/>
            <w:gridSpan w:val="19"/>
            <w:vAlign w:val="center"/>
          </w:tcPr>
          <w:p>
            <w:pPr>
              <w:pStyle w:val="2"/>
              <w:adjustRightInd w:val="0"/>
              <w:snapToGrid w:val="0"/>
              <w:ind w:left="108"/>
              <w:jc w:val="left"/>
              <w:rPr>
                <w:rFonts w:ascii="宋体" w:hAnsi="宋体"/>
                <w:kern w:val="0"/>
              </w:rPr>
            </w:pPr>
            <w:r>
              <w:rPr>
                <w:rFonts w:hint="eastAsia" w:ascii="宋体" w:hAnsi="宋体"/>
                <w:kern w:val="0"/>
              </w:rPr>
              <w:t>一些多糖类产品（如透明质酸、黄原胶、普鲁兰多糖、结冷胶等）是近年来利用现代工业微生物技术生产开发的高分子生物聚合物，产品黏度高、稳定好、可生物降解，并具有</w:t>
            </w:r>
            <w:r>
              <w:rPr>
                <w:rFonts w:hint="eastAsia"/>
                <w:bCs/>
                <w:kern w:val="0"/>
              </w:rPr>
              <w:t>抗肿瘤、抗病毒、调节免疫</w:t>
            </w:r>
            <w:r>
              <w:rPr>
                <w:rFonts w:hint="eastAsia" w:ascii="宋体" w:hAnsi="宋体"/>
                <w:kern w:val="0"/>
              </w:rPr>
              <w:t>等功效，在生物医药领域具有广阔的应用前景。但是，多糖产品发酵高黏特性影响发酵传质、传热和传氧，发酵产量低、能耗高，</w:t>
            </w:r>
            <w:r>
              <w:rPr>
                <w:rFonts w:hint="eastAsia" w:ascii="宋体" w:hAnsi="宋体"/>
                <w:bCs/>
                <w:kern w:val="24"/>
                <w:szCs w:val="24"/>
              </w:rPr>
              <w:t>制剂过程中不稳定、易染菌</w:t>
            </w:r>
            <w:r>
              <w:rPr>
                <w:rFonts w:hint="eastAsia" w:ascii="宋体" w:hAnsi="宋体"/>
                <w:kern w:val="0"/>
              </w:rPr>
              <w:t>等，严重制约了该类产品的广泛应用。本项目通过高产菌种选育、代谢途径与发酵条件调控、提取精制技术优化组合及制剂配方与工艺创新等关键技术的系统创新，显著提高了多糖类药物原料药的产量和质量，解决多糖类药物液体制剂不稳定、易染菌缺点，推动了多糖药物的开发与应用。本项目已形成的关键技术和创新成果如下：</w:t>
            </w:r>
          </w:p>
          <w:p>
            <w:pPr>
              <w:pStyle w:val="2"/>
              <w:numPr>
                <w:ilvl w:val="0"/>
                <w:numId w:val="1"/>
              </w:numPr>
              <w:adjustRightInd w:val="0"/>
              <w:snapToGrid w:val="0"/>
              <w:ind w:left="0" w:firstLine="588" w:firstLineChars="0"/>
              <w:jc w:val="left"/>
              <w:rPr>
                <w:rFonts w:ascii="宋体" w:hAnsi="宋体"/>
                <w:kern w:val="0"/>
              </w:rPr>
            </w:pPr>
            <w:r>
              <w:rPr>
                <w:rFonts w:hint="eastAsia" w:ascii="宋体" w:hAnsi="宋体"/>
                <w:kern w:val="0"/>
              </w:rPr>
              <w:t xml:space="preserve"> 基于途径工程构建高质高产的多糖生产菌株。通过整合合成关键酶基因和功能基因</w:t>
            </w:r>
            <w:r>
              <w:rPr>
                <w:rFonts w:hint="eastAsia" w:ascii="宋体" w:hAnsi="宋体"/>
                <w:i/>
                <w:kern w:val="0"/>
              </w:rPr>
              <w:t>vgb</w:t>
            </w:r>
            <w:r>
              <w:rPr>
                <w:rFonts w:hint="eastAsia" w:ascii="宋体" w:hAnsi="宋体"/>
                <w:kern w:val="0"/>
              </w:rPr>
              <w:t>（透明颤菌血红蛋白基因）、敲除合成抑制基因，构建了新的多糖合成代谢途径，使3种多糖生产菌株发酵产率平均提高 84%以上。</w:t>
            </w:r>
          </w:p>
          <w:p>
            <w:pPr>
              <w:pStyle w:val="2"/>
              <w:numPr>
                <w:ilvl w:val="0"/>
                <w:numId w:val="1"/>
              </w:numPr>
              <w:adjustRightInd w:val="0"/>
              <w:snapToGrid w:val="0"/>
              <w:ind w:left="0" w:firstLine="588" w:firstLineChars="0"/>
              <w:jc w:val="left"/>
              <w:rPr>
                <w:rFonts w:ascii="宋体" w:hAnsi="宋体"/>
                <w:kern w:val="0"/>
              </w:rPr>
            </w:pPr>
            <w:r>
              <w:rPr>
                <w:rFonts w:hint="eastAsia" w:ascii="宋体" w:hAnsi="宋体"/>
                <w:kern w:val="0"/>
              </w:rPr>
              <w:t>多元优化精准控制发酵条件。通过阶段控温、pH-补料关联、发酵罐改造、近红外在线监测，使3种多糖生产菌株发酵产率平均提高 20%以上，节能35%以上。</w:t>
            </w:r>
          </w:p>
          <w:p>
            <w:pPr>
              <w:pStyle w:val="2"/>
              <w:numPr>
                <w:ilvl w:val="0"/>
                <w:numId w:val="1"/>
              </w:numPr>
              <w:adjustRightInd w:val="0"/>
              <w:snapToGrid w:val="0"/>
              <w:ind w:left="0" w:firstLine="588" w:firstLineChars="0"/>
              <w:jc w:val="left"/>
              <w:rPr>
                <w:rFonts w:ascii="宋体" w:hAnsi="宋体"/>
                <w:kern w:val="0"/>
              </w:rPr>
            </w:pPr>
            <w:r>
              <w:rPr>
                <w:rFonts w:hint="eastAsia" w:ascii="宋体" w:hAnsi="宋体"/>
                <w:kern w:val="0"/>
              </w:rPr>
              <w:t>过程控制制备特定分子量多糖产品。通过发酵和诱导条件控制、膜分离、乙醇梯度沉淀、酶法降解，实现了不同分子量级别多糖与寡糖产品的制备，丰富了产品种类，满足了不同的应用需求。</w:t>
            </w:r>
          </w:p>
          <w:p>
            <w:pPr>
              <w:pStyle w:val="2"/>
              <w:numPr>
                <w:ilvl w:val="0"/>
                <w:numId w:val="1"/>
              </w:numPr>
              <w:adjustRightInd w:val="0"/>
              <w:snapToGrid w:val="0"/>
              <w:ind w:left="0" w:firstLine="588" w:firstLineChars="0"/>
              <w:jc w:val="left"/>
              <w:rPr>
                <w:rFonts w:ascii="宋体" w:hAnsi="宋体"/>
                <w:kern w:val="0"/>
              </w:rPr>
            </w:pPr>
            <w:r>
              <w:rPr>
                <w:rFonts w:hint="eastAsia" w:ascii="宋体" w:hAnsi="宋体"/>
                <w:kern w:val="0"/>
              </w:rPr>
              <w:t>创新配方及工艺，提高了多糖类药物制剂质量。创新了关节腔注射液和眼部给药传递系统等多糖类药物制剂配方和工艺，提高了产品的稳定性，降低了副作用。</w:t>
            </w:r>
          </w:p>
          <w:p>
            <w:pPr>
              <w:pStyle w:val="2"/>
              <w:adjustRightInd w:val="0"/>
              <w:snapToGrid w:val="0"/>
              <w:jc w:val="left"/>
              <w:rPr>
                <w:rFonts w:ascii="宋体" w:hAnsi="宋体"/>
                <w:kern w:val="0"/>
              </w:rPr>
            </w:pPr>
            <w:r>
              <w:rPr>
                <w:rFonts w:hint="eastAsia" w:ascii="宋体" w:hAnsi="宋体"/>
                <w:kern w:val="0"/>
              </w:rPr>
              <w:t>本项目多项成果经山东省科技厅组织的鉴定，达到国际先进水平。整个项目注重环保、节能、低排放，符合国家循环经济政策。</w:t>
            </w:r>
          </w:p>
          <w:p>
            <w:pPr>
              <w:pStyle w:val="2"/>
              <w:adjustRightInd w:val="0"/>
              <w:snapToGrid w:val="0"/>
              <w:jc w:val="left"/>
              <w:outlineLvl w:val="1"/>
              <w:rPr>
                <w:rFonts w:ascii="宋体" w:hAnsi="宋体"/>
                <w:kern w:val="0"/>
              </w:rPr>
            </w:pPr>
            <w:r>
              <w:rPr>
                <w:rFonts w:hint="eastAsia" w:ascii="宋体" w:hAnsi="宋体"/>
                <w:kern w:val="0"/>
              </w:rPr>
              <w:t>该项目由山东省药学科学院与山东大学进行关键技术研究，山东福瑞达生物科技有限公公司和华熙福瑞达医药有限公司进行原料生产和销售，山东福瑞达医药集团公司、山东博士伦福瑞达制药有限公司负责终端产品的生产和销售。现已建成原料规模化制备生产线，拥有全球最大的透明质酸生产线，国内首家获得普鲁兰多糖生产许可证，近三年新增产值 9亿元。开发了治疗骨关节炎的透明质酸注射液（施沛特）、新润舒、润洁滴眼液、治疗胃肠溃疡的透明质酸铋钾、新型普鲁兰多糖胶囊壳等产品，近三年新增效益 12亿元。</w:t>
            </w:r>
          </w:p>
          <w:p>
            <w:pPr>
              <w:spacing w:line="360" w:lineRule="auto"/>
              <w:ind w:firstLine="480" w:firstLineChars="200"/>
              <w:rPr>
                <w:rFonts w:ascii="宋体" w:hAnsi="宋体" w:eastAsia="宋体" w:cs="Times New Roman"/>
                <w:kern w:val="0"/>
                <w:sz w:val="24"/>
                <w:szCs w:val="20"/>
              </w:rPr>
            </w:pPr>
            <w:r>
              <w:rPr>
                <w:rFonts w:hint="eastAsia" w:ascii="宋体" w:hAnsi="宋体" w:eastAsia="宋体" w:cs="Times New Roman"/>
                <w:kern w:val="0"/>
                <w:sz w:val="24"/>
                <w:szCs w:val="20"/>
              </w:rPr>
              <w:t>本项目已有 20 项授权专利，其中发明专利 18项，实用新型专利 2 项。发表文章 61 篇，其中 SCI 收录15 篇。完成标准2项。</w:t>
            </w:r>
          </w:p>
          <w:p>
            <w:pPr>
              <w:spacing w:line="0" w:lineRule="atLeast"/>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682" w:type="dxa"/>
            <w:gridSpan w:val="19"/>
            <w:vAlign w:val="center"/>
          </w:tcPr>
          <w:p>
            <w:pPr>
              <w:spacing w:line="0" w:lineRule="atLeast"/>
              <w:jc w:val="center"/>
              <w:rPr>
                <w:rFonts w:ascii="宋体" w:hAnsi="宋体" w:eastAsia="宋体" w:cs="Times New Roman"/>
                <w:kern w:val="0"/>
                <w:sz w:val="24"/>
                <w:szCs w:val="20"/>
              </w:rPr>
            </w:pPr>
            <w:r>
              <w:rPr>
                <w:rFonts w:ascii="宋体" w:hAnsi="宋体" w:eastAsia="宋体" w:cs="Times New Roman"/>
                <w:b/>
                <w:bCs/>
                <w:kern w:val="0"/>
                <w:sz w:val="24"/>
                <w:szCs w:val="20"/>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82" w:type="dxa"/>
            <w:gridSpan w:val="19"/>
            <w:vAlign w:val="center"/>
          </w:tcPr>
          <w:p>
            <w:pPr>
              <w:pStyle w:val="2"/>
              <w:adjustRightInd w:val="0"/>
              <w:snapToGrid w:val="0"/>
              <w:ind w:firstLine="0" w:firstLineChars="0"/>
              <w:jc w:val="left"/>
              <w:rPr>
                <w:rFonts w:ascii="宋体" w:hAnsi="宋体"/>
                <w:color w:val="0D0D0D"/>
                <w:kern w:val="0"/>
              </w:rPr>
            </w:pPr>
            <w:r>
              <w:rPr>
                <w:rFonts w:hint="eastAsia" w:ascii="宋体" w:hAnsi="宋体"/>
                <w:b/>
                <w:bCs/>
                <w:color w:val="0D0D0D"/>
                <w:kern w:val="0"/>
              </w:rPr>
              <w:t>一、普鲁兰糖发酵生产及在医药生物材料中的应用研究（2008GG10002044）</w:t>
            </w:r>
          </w:p>
          <w:p>
            <w:pPr>
              <w:pStyle w:val="2"/>
              <w:adjustRightInd w:val="0"/>
              <w:snapToGrid w:val="0"/>
              <w:jc w:val="left"/>
              <w:rPr>
                <w:rFonts w:ascii="宋体" w:hAnsi="宋体"/>
                <w:color w:val="0D0D0D"/>
                <w:kern w:val="0"/>
              </w:rPr>
            </w:pPr>
            <w:r>
              <w:rPr>
                <w:rFonts w:hint="eastAsia" w:ascii="宋体" w:hAnsi="宋体"/>
                <w:bCs/>
                <w:color w:val="0D0D0D"/>
                <w:kern w:val="0"/>
              </w:rPr>
              <w:t xml:space="preserve">山东省科技厅验收及鉴定意见（附件2-5,2-6,2-9,2-10）： </w:t>
            </w:r>
          </w:p>
          <w:p>
            <w:pPr>
              <w:pStyle w:val="2"/>
              <w:adjustRightInd w:val="0"/>
              <w:snapToGrid w:val="0"/>
              <w:jc w:val="left"/>
              <w:rPr>
                <w:rFonts w:ascii="宋体" w:hAnsi="宋体"/>
                <w:bCs/>
                <w:color w:val="0D0D0D"/>
                <w:kern w:val="0"/>
              </w:rPr>
            </w:pPr>
            <w:r>
              <w:rPr>
                <w:rFonts w:hint="eastAsia" w:ascii="宋体" w:hAnsi="宋体"/>
                <w:color w:val="0D0D0D"/>
                <w:kern w:val="0"/>
              </w:rPr>
              <w:t>普鲁兰糖发酵60 h产量及产物转化率分别达到85.3g/L和70%，建立了超滤浓缩等后提取工艺，实现了分子量分级，研究了在硬空心胶囊和面膜中的应用，技术水平</w:t>
            </w:r>
            <w:r>
              <w:rPr>
                <w:rFonts w:hint="eastAsia" w:ascii="宋体" w:hAnsi="宋体"/>
                <w:bCs/>
                <w:color w:val="0D0D0D"/>
                <w:kern w:val="0"/>
              </w:rPr>
              <w:t>达到国际先进水平。</w:t>
            </w:r>
          </w:p>
          <w:p>
            <w:pPr>
              <w:pStyle w:val="2"/>
              <w:adjustRightInd w:val="0"/>
              <w:snapToGrid w:val="0"/>
              <w:ind w:firstLine="0" w:firstLineChars="0"/>
              <w:rPr>
                <w:b/>
                <w:bCs/>
                <w:color w:val="0D0D0D"/>
                <w:kern w:val="0"/>
              </w:rPr>
            </w:pPr>
            <w:r>
              <w:rPr>
                <w:rFonts w:hint="eastAsia" w:ascii="宋体" w:hAnsi="宋体"/>
                <w:b/>
                <w:bCs/>
                <w:color w:val="0D0D0D"/>
                <w:kern w:val="0"/>
              </w:rPr>
              <w:t>二、</w:t>
            </w:r>
            <w:r>
              <w:rPr>
                <w:rFonts w:hint="eastAsia"/>
                <w:b/>
                <w:bCs/>
                <w:color w:val="0D0D0D"/>
                <w:kern w:val="0"/>
              </w:rPr>
              <w:t>透明质酸发酵条件的优化及应用研究（2012GCG22101）</w:t>
            </w:r>
          </w:p>
          <w:p>
            <w:pPr>
              <w:pStyle w:val="2"/>
              <w:adjustRightInd w:val="0"/>
              <w:snapToGrid w:val="0"/>
              <w:jc w:val="left"/>
              <w:rPr>
                <w:rFonts w:ascii="宋体" w:hAnsi="宋体"/>
                <w:bCs/>
                <w:color w:val="0D0D0D"/>
                <w:kern w:val="0"/>
              </w:rPr>
            </w:pPr>
            <w:r>
              <w:rPr>
                <w:rFonts w:hint="eastAsia" w:ascii="宋体" w:hAnsi="宋体"/>
                <w:bCs/>
                <w:color w:val="0D0D0D"/>
                <w:kern w:val="0"/>
              </w:rPr>
              <w:t xml:space="preserve">山东省科技厅验收及鉴定意见(附件 2-3,2-4,2-7,2-8)： </w:t>
            </w:r>
          </w:p>
          <w:p>
            <w:pPr>
              <w:pStyle w:val="2"/>
              <w:adjustRightInd w:val="0"/>
              <w:snapToGrid w:val="0"/>
              <w:jc w:val="left"/>
              <w:rPr>
                <w:rFonts w:ascii="宋体" w:hAnsi="宋体"/>
                <w:color w:val="0D0D0D"/>
                <w:kern w:val="0"/>
              </w:rPr>
            </w:pPr>
            <w:r>
              <w:rPr>
                <w:rFonts w:hint="eastAsia" w:ascii="宋体" w:hAnsi="宋体"/>
                <w:color w:val="0D0D0D"/>
                <w:kern w:val="0"/>
              </w:rPr>
              <w:t>透明质酸菌株经基因工程改造，产率11.7g/L以上，产品质量超过行业标准，并首次证明了寡糖对紫外损伤修复的功效，技术水平达到国际先进水平。</w:t>
            </w:r>
          </w:p>
          <w:p>
            <w:pPr>
              <w:pStyle w:val="2"/>
              <w:adjustRightInd w:val="0"/>
              <w:snapToGrid w:val="0"/>
              <w:ind w:firstLine="0" w:firstLineChars="0"/>
              <w:rPr>
                <w:rFonts w:ascii="宋体" w:hAnsi="宋体"/>
                <w:color w:val="0D0D0D"/>
                <w:kern w:val="0"/>
              </w:rPr>
            </w:pPr>
            <w:r>
              <w:rPr>
                <w:rFonts w:hint="eastAsia" w:ascii="宋体" w:hAnsi="宋体"/>
                <w:b/>
                <w:bCs/>
                <w:color w:val="0D0D0D"/>
                <w:kern w:val="0"/>
              </w:rPr>
              <w:t xml:space="preserve">三、黄原胶原料药发酵工艺研究（ 2011GZC22101 ） </w:t>
            </w:r>
          </w:p>
          <w:p>
            <w:pPr>
              <w:pStyle w:val="2"/>
              <w:adjustRightInd w:val="0"/>
              <w:snapToGrid w:val="0"/>
              <w:rPr>
                <w:rFonts w:ascii="宋体" w:hAnsi="宋体"/>
                <w:color w:val="0D0D0D"/>
                <w:kern w:val="0"/>
              </w:rPr>
            </w:pPr>
            <w:r>
              <w:rPr>
                <w:rFonts w:hint="eastAsia" w:ascii="宋体" w:hAnsi="宋体"/>
                <w:bCs/>
                <w:color w:val="0D0D0D"/>
                <w:kern w:val="0"/>
              </w:rPr>
              <w:t xml:space="preserve">山东省科技厅验收意见(附件 2-1,2-2)： </w:t>
            </w:r>
          </w:p>
          <w:p>
            <w:pPr>
              <w:pStyle w:val="2"/>
              <w:adjustRightInd w:val="0"/>
              <w:snapToGrid w:val="0"/>
              <w:jc w:val="left"/>
              <w:rPr>
                <w:rFonts w:ascii="宋体" w:hAnsi="宋体"/>
                <w:color w:val="0D0D0D"/>
                <w:kern w:val="0"/>
              </w:rPr>
            </w:pPr>
            <w:r>
              <w:rPr>
                <w:rFonts w:hint="eastAsia" w:ascii="宋体" w:hAnsi="宋体"/>
                <w:color w:val="0D0D0D"/>
                <w:kern w:val="0"/>
              </w:rPr>
              <w:t>黄原胶生产菌株经基因工程改造，发酵产量35g/L以上，并制定了注射级原料药的质量标准。</w:t>
            </w:r>
          </w:p>
          <w:p>
            <w:pPr>
              <w:adjustRightInd w:val="0"/>
              <w:snapToGrid w:val="0"/>
              <w:spacing w:line="360" w:lineRule="auto"/>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四、科学技术奖励</w:t>
            </w:r>
          </w:p>
          <w:p>
            <w:pPr>
              <w:adjustRightInd w:val="0"/>
              <w:snapToGrid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）“高粘度发酵类产品的规模化制备关键技术及应用”</w:t>
            </w:r>
            <w:r>
              <w:rPr>
                <w:rFonts w:ascii="Times New Roman" w:hAnsi="Times New Roman" w:eastAsia="宋体" w:cs="Times New Roman"/>
                <w:kern w:val="0"/>
                <w:sz w:val="24"/>
                <w:szCs w:val="24"/>
              </w:rPr>
              <w:t xml:space="preserve"> 2015</w:t>
            </w:r>
            <w:r>
              <w:rPr>
                <w:rFonts w:hint="eastAsia" w:ascii="Times New Roman" w:hAnsi="Times New Roman" w:eastAsia="宋体" w:cs="Times New Roman"/>
                <w:kern w:val="0"/>
                <w:sz w:val="24"/>
                <w:szCs w:val="24"/>
              </w:rPr>
              <w:t>年获山东省科技进步二等奖（附件</w:t>
            </w:r>
            <w:r>
              <w:rPr>
                <w:rFonts w:ascii="Times New Roman" w:hAnsi="Times New Roman" w:eastAsia="宋体" w:cs="Times New Roman"/>
                <w:kern w:val="0"/>
                <w:sz w:val="24"/>
                <w:szCs w:val="24"/>
              </w:rPr>
              <w:t>5-12</w:t>
            </w:r>
            <w:r>
              <w:rPr>
                <w:rFonts w:hint="eastAsia" w:ascii="Times New Roman" w:hAnsi="Times New Roman" w:eastAsia="宋体" w:cs="Times New Roman"/>
                <w:kern w:val="0"/>
                <w:sz w:val="24"/>
                <w:szCs w:val="24"/>
              </w:rPr>
              <w:t>）</w:t>
            </w:r>
          </w:p>
          <w:p>
            <w:pPr>
              <w:adjustRightInd w:val="0"/>
              <w:snapToGrid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）“酶切法生产低分子量及寡聚透明质酸”</w:t>
            </w:r>
            <w:r>
              <w:rPr>
                <w:rFonts w:ascii="Times New Roman" w:hAnsi="Times New Roman" w:eastAsia="宋体" w:cs="Times New Roman"/>
                <w:kern w:val="0"/>
                <w:sz w:val="24"/>
                <w:szCs w:val="24"/>
              </w:rPr>
              <w:t>2015</w:t>
            </w:r>
            <w:r>
              <w:rPr>
                <w:rFonts w:hint="eastAsia" w:ascii="Times New Roman" w:hAnsi="Times New Roman" w:eastAsia="宋体" w:cs="Times New Roman"/>
                <w:kern w:val="0"/>
                <w:sz w:val="24"/>
                <w:szCs w:val="24"/>
              </w:rPr>
              <w:t>年获山东省科技进步三等奖（附件</w:t>
            </w:r>
            <w:r>
              <w:rPr>
                <w:rFonts w:ascii="Times New Roman" w:hAnsi="Times New Roman" w:eastAsia="宋体" w:cs="Times New Roman"/>
                <w:kern w:val="0"/>
                <w:sz w:val="24"/>
                <w:szCs w:val="24"/>
              </w:rPr>
              <w:t>5-13</w:t>
            </w:r>
            <w:r>
              <w:rPr>
                <w:rFonts w:hint="eastAsia" w:ascii="Times New Roman" w:hAnsi="Times New Roman" w:eastAsia="宋体" w:cs="Times New Roman"/>
                <w:kern w:val="0"/>
                <w:sz w:val="24"/>
                <w:szCs w:val="24"/>
              </w:rPr>
              <w:t>）</w:t>
            </w:r>
          </w:p>
          <w:p>
            <w:pPr>
              <w:adjustRightInd w:val="0"/>
              <w:snapToGrid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）“氯霉素滴眼液</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润舒</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配方及工艺关键技术应用”</w:t>
            </w:r>
            <w:r>
              <w:rPr>
                <w:rFonts w:ascii="Times New Roman" w:hAnsi="Times New Roman" w:eastAsia="宋体" w:cs="Times New Roman"/>
                <w:kern w:val="0"/>
                <w:sz w:val="24"/>
                <w:szCs w:val="24"/>
              </w:rPr>
              <w:t>2014</w:t>
            </w:r>
            <w:r>
              <w:rPr>
                <w:rFonts w:hint="eastAsia" w:ascii="Times New Roman" w:hAnsi="Times New Roman" w:eastAsia="宋体" w:cs="Times New Roman"/>
                <w:kern w:val="0"/>
                <w:sz w:val="24"/>
                <w:szCs w:val="24"/>
              </w:rPr>
              <w:t>年获得中国商业联合会科技进步奖特等奖（附件</w:t>
            </w:r>
            <w:r>
              <w:rPr>
                <w:rFonts w:ascii="Times New Roman" w:hAnsi="Times New Roman" w:eastAsia="宋体" w:cs="Times New Roman"/>
                <w:kern w:val="0"/>
                <w:sz w:val="24"/>
                <w:szCs w:val="24"/>
              </w:rPr>
              <w:t>5-11</w:t>
            </w:r>
            <w:r>
              <w:rPr>
                <w:rFonts w:hint="eastAsia" w:ascii="Times New Roman" w:hAnsi="Times New Roman" w:eastAsia="宋体" w:cs="Times New Roman"/>
                <w:kern w:val="0"/>
                <w:sz w:val="24"/>
                <w:szCs w:val="24"/>
              </w:rPr>
              <w:t>）</w:t>
            </w:r>
          </w:p>
          <w:p>
            <w:pPr>
              <w:adjustRightInd w:val="0"/>
              <w:snapToGrid w:val="0"/>
              <w:spacing w:line="360" w:lineRule="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）“福瑞达多糖发酵工程技术创新体系”</w:t>
            </w:r>
            <w:r>
              <w:rPr>
                <w:rFonts w:ascii="Times New Roman" w:hAnsi="Times New Roman" w:eastAsia="宋体" w:cs="Times New Roman"/>
                <w:kern w:val="0"/>
                <w:sz w:val="24"/>
                <w:szCs w:val="24"/>
              </w:rPr>
              <w:t>2010</w:t>
            </w:r>
            <w:r>
              <w:rPr>
                <w:rFonts w:hint="eastAsia" w:ascii="Times New Roman" w:hAnsi="Times New Roman" w:eastAsia="宋体" w:cs="Times New Roman"/>
                <w:kern w:val="0"/>
                <w:sz w:val="24"/>
                <w:szCs w:val="24"/>
              </w:rPr>
              <w:t>年获山东省科技进步二等奖（附件</w:t>
            </w:r>
            <w:r>
              <w:rPr>
                <w:rFonts w:ascii="Times New Roman" w:hAnsi="Times New Roman" w:eastAsia="宋体" w:cs="Times New Roman"/>
                <w:kern w:val="0"/>
                <w:sz w:val="24"/>
                <w:szCs w:val="24"/>
              </w:rPr>
              <w:t>5-14</w:t>
            </w:r>
            <w:r>
              <w:rPr>
                <w:rFonts w:hint="eastAsia" w:ascii="Times New Roman" w:hAnsi="Times New Roman" w:eastAsia="宋体" w:cs="Times New Roman"/>
                <w:kern w:val="0"/>
                <w:sz w:val="24"/>
                <w:szCs w:val="24"/>
              </w:rPr>
              <w:t>）</w:t>
            </w:r>
          </w:p>
          <w:p>
            <w:pPr>
              <w:adjustRightInd w:val="0"/>
              <w:snapToGrid w:val="0"/>
              <w:spacing w:line="360" w:lineRule="auto"/>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五、药品批件</w:t>
            </w:r>
          </w:p>
          <w:p>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采用本研究新配方滴眼液获药品补充申请批件：氯霉素滴眼液</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批件号：</w:t>
            </w:r>
            <w:r>
              <w:rPr>
                <w:rFonts w:ascii="Times New Roman" w:hAnsi="Times New Roman" w:eastAsia="宋体" w:cs="Times New Roman"/>
                <w:kern w:val="0"/>
                <w:sz w:val="24"/>
                <w:szCs w:val="24"/>
              </w:rPr>
              <w:t>2011B00309</w:t>
            </w:r>
            <w:r>
              <w:rPr>
                <w:rFonts w:hint="eastAsia" w:ascii="Times New Roman" w:hAnsi="Times New Roman" w:eastAsia="宋体" w:cs="Times New Roman"/>
                <w:kern w:val="0"/>
                <w:sz w:val="24"/>
                <w:szCs w:val="24"/>
              </w:rPr>
              <w:t>（附件</w:t>
            </w:r>
            <w:r>
              <w:rPr>
                <w:rFonts w:ascii="Times New Roman" w:hAnsi="Times New Roman" w:eastAsia="宋体" w:cs="Times New Roman"/>
                <w:kern w:val="0"/>
                <w:sz w:val="24"/>
                <w:szCs w:val="24"/>
              </w:rPr>
              <w:t xml:space="preserve"> 2-15</w:t>
            </w:r>
            <w:r>
              <w:rPr>
                <w:rFonts w:hint="eastAsia" w:ascii="Times New Roman" w:hAnsi="Times New Roman" w:eastAsia="宋体" w:cs="Times New Roman"/>
                <w:kern w:val="0"/>
                <w:sz w:val="24"/>
                <w:szCs w:val="24"/>
              </w:rPr>
              <w:t>）；采用新终端灭菌工艺注射液获药品补充申请批件：玻璃酸钠注射液</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批件号：</w:t>
            </w:r>
            <w:r>
              <w:rPr>
                <w:rFonts w:ascii="Times New Roman" w:hAnsi="Times New Roman" w:eastAsia="宋体" w:cs="Times New Roman"/>
                <w:kern w:val="0"/>
                <w:sz w:val="24"/>
                <w:szCs w:val="24"/>
              </w:rPr>
              <w:t xml:space="preserve"> 2013B01344 </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2014B00214 </w:t>
            </w:r>
            <w:r>
              <w:rPr>
                <w:rFonts w:hint="eastAsia" w:ascii="Times New Roman" w:hAnsi="Times New Roman" w:eastAsia="宋体" w:cs="Times New Roman"/>
                <w:kern w:val="0"/>
                <w:sz w:val="24"/>
                <w:szCs w:val="24"/>
              </w:rPr>
              <w:t>（附件</w:t>
            </w:r>
            <w:r>
              <w:rPr>
                <w:rFonts w:ascii="Times New Roman" w:hAnsi="Times New Roman" w:eastAsia="宋体" w:cs="Times New Roman"/>
                <w:kern w:val="0"/>
                <w:sz w:val="24"/>
                <w:szCs w:val="24"/>
              </w:rPr>
              <w:t xml:space="preserve"> 2-16,2-17</w:t>
            </w:r>
            <w:r>
              <w:rPr>
                <w:rFonts w:hint="eastAsia" w:ascii="Times New Roman" w:hAnsi="Times New Roman" w:eastAsia="宋体" w:cs="Times New Roman"/>
                <w:kern w:val="0"/>
                <w:sz w:val="24"/>
                <w:szCs w:val="24"/>
              </w:rPr>
              <w:t>）</w:t>
            </w:r>
          </w:p>
          <w:p>
            <w:pPr>
              <w:adjustRightInd w:val="0"/>
              <w:snapToGrid w:val="0"/>
              <w:spacing w:line="360" w:lineRule="auto"/>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六、标准制定</w:t>
            </w:r>
          </w:p>
          <w:p>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参与制定医用透明质酸钠凝胶行业标准</w:t>
            </w:r>
            <w:r>
              <w:rPr>
                <w:rFonts w:ascii="Times New Roman" w:hAnsi="Times New Roman" w:eastAsia="宋体" w:cs="Times New Roman"/>
                <w:kern w:val="0"/>
                <w:sz w:val="24"/>
                <w:szCs w:val="24"/>
              </w:rPr>
              <w:t xml:space="preserve"> YY/T0308-2015 (</w:t>
            </w:r>
            <w:r>
              <w:rPr>
                <w:rFonts w:hint="eastAsia" w:ascii="Times New Roman" w:hAnsi="Times New Roman" w:eastAsia="宋体" w:cs="Times New Roman"/>
                <w:kern w:val="0"/>
                <w:sz w:val="24"/>
                <w:szCs w:val="24"/>
              </w:rPr>
              <w:t>附件</w:t>
            </w:r>
            <w:r>
              <w:rPr>
                <w:rFonts w:ascii="Times New Roman" w:hAnsi="Times New Roman" w:eastAsia="宋体" w:cs="Times New Roman"/>
                <w:kern w:val="0"/>
                <w:sz w:val="24"/>
                <w:szCs w:val="24"/>
              </w:rPr>
              <w:t xml:space="preserve"> 2-11,2-12)</w:t>
            </w:r>
          </w:p>
          <w:p>
            <w:pPr>
              <w:adjustRightInd w:val="0"/>
              <w:snapToGrid w:val="0"/>
              <w:spacing w:line="360" w:lineRule="auto"/>
              <w:ind w:firstLine="360" w:firstLineChars="15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参与制定化妆品用原料</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透明质酸钠</w:t>
            </w:r>
            <w:r>
              <w:rPr>
                <w:rFonts w:ascii="Times New Roman" w:hAnsi="Times New Roman" w:eastAsia="宋体" w:cs="Times New Roman"/>
                <w:kern w:val="0"/>
                <w:sz w:val="24"/>
                <w:szCs w:val="24"/>
              </w:rPr>
              <w:t xml:space="preserve"> QB/T 4416-2012  (</w:t>
            </w:r>
            <w:r>
              <w:rPr>
                <w:rFonts w:hint="eastAsia" w:ascii="Times New Roman" w:hAnsi="Times New Roman" w:eastAsia="宋体" w:cs="Times New Roman"/>
                <w:kern w:val="0"/>
                <w:sz w:val="24"/>
                <w:szCs w:val="24"/>
              </w:rPr>
              <w:t>附件</w:t>
            </w:r>
            <w:r>
              <w:rPr>
                <w:rFonts w:ascii="Times New Roman" w:hAnsi="Times New Roman" w:eastAsia="宋体" w:cs="Times New Roman"/>
                <w:kern w:val="0"/>
                <w:sz w:val="24"/>
                <w:szCs w:val="24"/>
              </w:rPr>
              <w:t xml:space="preserve"> 2-13,2-14)</w:t>
            </w:r>
          </w:p>
          <w:p>
            <w:pPr>
              <w:adjustRightInd w:val="0"/>
              <w:snapToGrid w:val="0"/>
              <w:spacing w:line="360" w:lineRule="auto"/>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七、获批国家级实验室及中心</w:t>
            </w:r>
          </w:p>
          <w:p>
            <w:pPr>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 xml:space="preserve">   </w:t>
            </w:r>
            <w:r>
              <w:rPr>
                <w:rFonts w:hint="eastAsia" w:ascii="Times New Roman" w:hAnsi="Times New Roman" w:eastAsia="宋体" w:cs="Times New Roman"/>
                <w:kern w:val="0"/>
                <w:sz w:val="24"/>
                <w:szCs w:val="24"/>
              </w:rPr>
              <w:t>多糖类药物发酵与精制国家地方联合工程实验室</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发改高技</w:t>
            </w:r>
            <w:r>
              <w:rPr>
                <w:rFonts w:ascii="Times New Roman" w:hAnsi="Times New Roman" w:eastAsia="宋体" w:cs="Times New Roman"/>
                <w:kern w:val="0"/>
                <w:sz w:val="24"/>
                <w:szCs w:val="24"/>
              </w:rPr>
              <w:t>[2012]3098</w:t>
            </w:r>
            <w:r>
              <w:rPr>
                <w:rFonts w:hint="eastAsia" w:ascii="Times New Roman" w:hAnsi="Times New Roman" w:eastAsia="宋体" w:cs="Times New Roman"/>
                <w:kern w:val="0"/>
                <w:sz w:val="24"/>
                <w:szCs w:val="24"/>
              </w:rPr>
              <w:t>号（附件</w:t>
            </w:r>
            <w:r>
              <w:rPr>
                <w:rFonts w:ascii="Times New Roman" w:hAnsi="Times New Roman" w:eastAsia="宋体" w:cs="Times New Roman"/>
                <w:kern w:val="0"/>
                <w:sz w:val="24"/>
                <w:szCs w:val="24"/>
              </w:rPr>
              <w:t>5-15,5-16</w:t>
            </w:r>
            <w:r>
              <w:rPr>
                <w:rFonts w:hint="eastAsia" w:ascii="Times New Roman" w:hAnsi="Times New Roman" w:eastAsia="宋体" w:cs="Times New Roman"/>
                <w:kern w:val="0"/>
                <w:sz w:val="24"/>
                <w:szCs w:val="24"/>
              </w:rPr>
              <w:t>）</w:t>
            </w:r>
          </w:p>
          <w:p>
            <w:pPr>
              <w:adjustRightInd w:val="0"/>
              <w:snapToGrid w:val="0"/>
              <w:spacing w:line="360" w:lineRule="auto"/>
              <w:ind w:firstLine="353" w:firstLineChars="147"/>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国家糖工程技术研究中心</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国科发计字</w:t>
            </w:r>
            <w:r>
              <w:rPr>
                <w:rFonts w:ascii="Times New Roman" w:hAnsi="Times New Roman" w:eastAsia="宋体" w:cs="Times New Roman"/>
                <w:kern w:val="0"/>
                <w:sz w:val="24"/>
                <w:szCs w:val="24"/>
              </w:rPr>
              <w:t>[2007]176</w:t>
            </w:r>
            <w:r>
              <w:rPr>
                <w:rFonts w:hint="eastAsia" w:ascii="Times New Roman" w:hAnsi="Times New Roman" w:eastAsia="宋体" w:cs="Times New Roman"/>
                <w:kern w:val="0"/>
                <w:sz w:val="24"/>
                <w:szCs w:val="24"/>
              </w:rPr>
              <w:t>号（附件</w:t>
            </w:r>
            <w:r>
              <w:rPr>
                <w:rFonts w:ascii="Times New Roman" w:hAnsi="Times New Roman" w:eastAsia="宋体" w:cs="Times New Roman"/>
                <w:kern w:val="0"/>
                <w:sz w:val="24"/>
                <w:szCs w:val="24"/>
              </w:rPr>
              <w:t xml:space="preserve"> 5-17,5-18</w:t>
            </w:r>
            <w:r>
              <w:rPr>
                <w:rFonts w:hint="eastAsia" w:ascii="Times New Roman" w:hAnsi="Times New Roman"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682" w:type="dxa"/>
            <w:gridSpan w:val="19"/>
            <w:vAlign w:val="center"/>
          </w:tcPr>
          <w:p>
            <w:pPr>
              <w:spacing w:line="0" w:lineRule="atLeast"/>
              <w:jc w:val="center"/>
              <w:rPr>
                <w:rFonts w:ascii="宋体" w:hAnsi="宋体" w:eastAsia="宋体" w:cs="Times New Roman"/>
                <w:kern w:val="0"/>
                <w:sz w:val="24"/>
                <w:szCs w:val="20"/>
              </w:rPr>
            </w:pPr>
            <w:r>
              <w:rPr>
                <w:rFonts w:hint="eastAsia" w:ascii="宋体" w:hAnsi="宋体" w:eastAsia="宋体" w:cs="Times New Roman"/>
                <w:b/>
                <w:bCs/>
                <w:kern w:val="0"/>
                <w:sz w:val="24"/>
                <w:szCs w:val="20"/>
              </w:rPr>
              <w:t>推广应用情况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2" w:hRule="atLeast"/>
          <w:jc w:val="center"/>
        </w:trPr>
        <w:tc>
          <w:tcPr>
            <w:tcW w:w="10682" w:type="dxa"/>
            <w:gridSpan w:val="19"/>
            <w:vAlign w:val="center"/>
          </w:tcPr>
          <w:p>
            <w:pPr>
              <w:pStyle w:val="2"/>
              <w:spacing w:line="390" w:lineRule="exact"/>
              <w:ind w:firstLine="360" w:firstLineChars="150"/>
              <w:outlineLvl w:val="2"/>
              <w:rPr>
                <w:rFonts w:ascii="宋体" w:hAnsi="宋体"/>
                <w:color w:val="0D0D0D"/>
                <w:kern w:val="0"/>
              </w:rPr>
            </w:pPr>
            <w:r>
              <w:rPr>
                <w:rFonts w:hint="eastAsia" w:ascii="宋体" w:hAnsi="宋体"/>
                <w:color w:val="0D0D0D"/>
                <w:kern w:val="0"/>
              </w:rPr>
              <w:t>山东省药学科学院与山东大学科研合作，针对高粘多糖类药物发酵及应用存在问题，开展关键技术创新及应用开发。</w:t>
            </w:r>
          </w:p>
          <w:p>
            <w:pPr>
              <w:pStyle w:val="2"/>
              <w:spacing w:line="390" w:lineRule="exact"/>
              <w:ind w:firstLine="0" w:firstLineChars="0"/>
              <w:outlineLvl w:val="2"/>
              <w:rPr>
                <w:rFonts w:ascii="宋体" w:hAnsi="宋体"/>
                <w:kern w:val="0"/>
              </w:rPr>
            </w:pPr>
            <w:r>
              <w:rPr>
                <w:rFonts w:hint="eastAsia" w:ascii="宋体" w:hAnsi="宋体"/>
                <w:color w:val="0D0D0D"/>
                <w:kern w:val="0"/>
              </w:rPr>
              <w:t xml:space="preserve">   </w:t>
            </w:r>
            <w:r>
              <w:rPr>
                <w:rFonts w:hint="eastAsia" w:ascii="宋体" w:hAnsi="宋体"/>
                <w:kern w:val="0"/>
              </w:rPr>
              <w:t>项目技术在山东福瑞达生物科技有限公司、山东福瑞达医药集团公司、华熙福瑞达生物医药有限公司、山东博士伦福瑞达制药有限公司进行了整体转化，分别进行原料和医药终端产品的生产和销售。</w:t>
            </w:r>
          </w:p>
          <w:p>
            <w:pPr>
              <w:pStyle w:val="2"/>
              <w:spacing w:line="390" w:lineRule="exact"/>
              <w:outlineLvl w:val="2"/>
              <w:rPr>
                <w:rFonts w:ascii="宋体" w:hAnsi="宋体"/>
                <w:kern w:val="0"/>
              </w:rPr>
            </w:pPr>
            <w:r>
              <w:rPr>
                <w:rFonts w:hint="eastAsia" w:ascii="宋体" w:hAnsi="宋体"/>
                <w:kern w:val="0"/>
              </w:rPr>
              <w:t>华熙福瑞达生物医药有限公司主要生产药用透明质酸原料；山东福瑞达生物科技有限公司生产黄原胶、普鲁兰多糖原料药；山东福瑞达医药集团公司、山东博士伦福瑞达制药有限公司，利用原料开发新产品应用，在医药领域，开发治疗骨关节炎的透明质酸注射液（施沛特）和黄原胶注射液，治疗胃肠溃疡的透明质酸铋钾，开发新润舒润洁系列滴眼液以及开发新型普鲁兰多糖胶囊等产品，近三年新增效益 21 亿元，新增利润近2亿元。</w:t>
            </w:r>
          </w:p>
          <w:p>
            <w:pPr>
              <w:pStyle w:val="2"/>
              <w:spacing w:line="390" w:lineRule="exact"/>
              <w:outlineLvl w:val="2"/>
              <w:rPr>
                <w:rFonts w:ascii="宋体" w:hAnsi="宋体"/>
                <w:kern w:val="0"/>
              </w:rPr>
            </w:pPr>
            <w:r>
              <w:rPr>
                <w:rFonts w:hint="eastAsia" w:ascii="宋体" w:hAnsi="宋体"/>
                <w:kern w:val="0"/>
              </w:rPr>
              <w:t>另外技术及产品在山东瑞泰生物化工有限公司、杭州普济医药技术开发有限公司、郸城财鑫糖业有限责任公司、福建久久王食品工业有限公司、巴黎欧莱雅集团等单位进行推广应用，近三年新增效益33亿元，新增利润3亿元。</w:t>
            </w:r>
          </w:p>
          <w:p>
            <w:pPr>
              <w:pStyle w:val="2"/>
              <w:spacing w:line="390" w:lineRule="exact"/>
              <w:outlineLvl w:val="2"/>
              <w:rPr>
                <w:rFonts w:ascii="宋体" w:hAnsi="宋体"/>
                <w:kern w:val="0"/>
              </w:rPr>
            </w:pPr>
          </w:p>
          <w:p>
            <w:pPr>
              <w:spacing w:line="0" w:lineRule="atLeast"/>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10682" w:type="dxa"/>
            <w:gridSpan w:val="19"/>
            <w:vAlign w:val="center"/>
          </w:tcPr>
          <w:p>
            <w:pPr>
              <w:spacing w:line="0" w:lineRule="atLeast"/>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主要知识产权证明目录（不超过 10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796" w:type="dxa"/>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序号</w:t>
            </w:r>
          </w:p>
        </w:tc>
        <w:tc>
          <w:tcPr>
            <w:tcW w:w="1847" w:type="dxa"/>
            <w:gridSpan w:val="5"/>
            <w:vAlign w:val="center"/>
          </w:tcPr>
          <w:p>
            <w:pPr>
              <w:spacing w:line="0" w:lineRule="atLeast"/>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知识产权类别</w:t>
            </w:r>
          </w:p>
        </w:tc>
        <w:tc>
          <w:tcPr>
            <w:tcW w:w="1617" w:type="dxa"/>
            <w:gridSpan w:val="2"/>
            <w:vAlign w:val="center"/>
          </w:tcPr>
          <w:p>
            <w:pPr>
              <w:spacing w:line="0" w:lineRule="atLeast"/>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知识产权具体名称</w:t>
            </w:r>
          </w:p>
        </w:tc>
        <w:tc>
          <w:tcPr>
            <w:tcW w:w="1483" w:type="dxa"/>
            <w:gridSpan w:val="3"/>
            <w:vAlign w:val="center"/>
          </w:tcPr>
          <w:p>
            <w:pPr>
              <w:spacing w:line="0" w:lineRule="atLeast"/>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授权号</w:t>
            </w:r>
          </w:p>
        </w:tc>
        <w:tc>
          <w:tcPr>
            <w:tcW w:w="1283" w:type="dxa"/>
            <w:gridSpan w:val="3"/>
            <w:vAlign w:val="center"/>
          </w:tcPr>
          <w:p>
            <w:pPr>
              <w:spacing w:line="0" w:lineRule="atLeast"/>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证书编号</w:t>
            </w:r>
          </w:p>
        </w:tc>
        <w:tc>
          <w:tcPr>
            <w:tcW w:w="1392" w:type="dxa"/>
            <w:gridSpan w:val="2"/>
            <w:vAlign w:val="center"/>
          </w:tcPr>
          <w:p>
            <w:pPr>
              <w:spacing w:line="0" w:lineRule="atLeast"/>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权利人</w:t>
            </w:r>
          </w:p>
        </w:tc>
        <w:tc>
          <w:tcPr>
            <w:tcW w:w="1417" w:type="dxa"/>
            <w:gridSpan w:val="2"/>
            <w:vAlign w:val="center"/>
          </w:tcPr>
          <w:p>
            <w:pPr>
              <w:spacing w:line="0" w:lineRule="atLeast"/>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发明人</w:t>
            </w:r>
          </w:p>
        </w:tc>
        <w:tc>
          <w:tcPr>
            <w:tcW w:w="847" w:type="dxa"/>
            <w:vAlign w:val="center"/>
          </w:tcPr>
          <w:p>
            <w:pPr>
              <w:spacing w:line="0" w:lineRule="atLeast"/>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发明专利有效状态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796" w:type="dxa"/>
            <w:vAlign w:val="center"/>
          </w:tcPr>
          <w:p>
            <w:pPr>
              <w:spacing w:line="0" w:lineRule="atLeast"/>
              <w:jc w:val="center"/>
              <w:rPr>
                <w:rFonts w:ascii="宋体" w:hAnsi="宋体" w:eastAsia="宋体" w:cs="Times New Roman"/>
                <w:b/>
                <w:bCs/>
                <w:kern w:val="0"/>
                <w:sz w:val="18"/>
                <w:szCs w:val="20"/>
              </w:rPr>
            </w:pPr>
            <w:r>
              <w:rPr>
                <w:rFonts w:hint="eastAsia" w:ascii="宋体" w:hAnsi="宋体" w:eastAsia="宋体" w:cs="Times New Roman"/>
                <w:kern w:val="0"/>
                <w:sz w:val="18"/>
                <w:szCs w:val="20"/>
              </w:rPr>
              <w:t>1</w:t>
            </w:r>
          </w:p>
        </w:tc>
        <w:tc>
          <w:tcPr>
            <w:tcW w:w="1847" w:type="dxa"/>
            <w:gridSpan w:val="5"/>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发明专利</w:t>
            </w:r>
          </w:p>
        </w:tc>
        <w:tc>
          <w:tcPr>
            <w:tcW w:w="16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一种含有黄原胶的关节腔内注射用药物制剂</w:t>
            </w:r>
          </w:p>
        </w:tc>
        <w:tc>
          <w:tcPr>
            <w:tcW w:w="14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ZL</w:t>
            </w:r>
            <w:r>
              <w:rPr>
                <w:rFonts w:ascii="Times New Roman" w:hAnsi="Times New Roman" w:eastAsia="宋体" w:cs="Times New Roman"/>
                <w:kern w:val="0"/>
                <w:sz w:val="18"/>
                <w:szCs w:val="20"/>
              </w:rPr>
              <w:t>200910148765.9</w:t>
            </w:r>
          </w:p>
        </w:tc>
        <w:tc>
          <w:tcPr>
            <w:tcW w:w="12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第1007368号</w:t>
            </w:r>
          </w:p>
        </w:tc>
        <w:tc>
          <w:tcPr>
            <w:tcW w:w="1392"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山东省生物药物研</w:t>
            </w:r>
          </w:p>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究院</w:t>
            </w:r>
          </w:p>
        </w:tc>
        <w:tc>
          <w:tcPr>
            <w:tcW w:w="14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凌沛学;朱希强;郭学平;李海军;颜震；韩冠英</w:t>
            </w:r>
          </w:p>
        </w:tc>
        <w:tc>
          <w:tcPr>
            <w:tcW w:w="847" w:type="dxa"/>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796" w:type="dxa"/>
            <w:vAlign w:val="center"/>
          </w:tcPr>
          <w:p>
            <w:pPr>
              <w:spacing w:line="0" w:lineRule="atLeast"/>
              <w:jc w:val="center"/>
              <w:rPr>
                <w:rFonts w:ascii="宋体" w:hAnsi="宋体" w:eastAsia="宋体" w:cs="Times New Roman"/>
                <w:b/>
                <w:bCs/>
                <w:kern w:val="0"/>
                <w:sz w:val="18"/>
                <w:szCs w:val="20"/>
              </w:rPr>
            </w:pPr>
            <w:r>
              <w:rPr>
                <w:rFonts w:hint="eastAsia" w:ascii="宋体" w:hAnsi="宋体" w:eastAsia="宋体" w:cs="Times New Roman"/>
                <w:kern w:val="0"/>
                <w:sz w:val="18"/>
                <w:szCs w:val="20"/>
              </w:rPr>
              <w:t>2</w:t>
            </w:r>
          </w:p>
        </w:tc>
        <w:tc>
          <w:tcPr>
            <w:tcW w:w="1847" w:type="dxa"/>
            <w:gridSpan w:val="5"/>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发明专利</w:t>
            </w:r>
          </w:p>
        </w:tc>
        <w:tc>
          <w:tcPr>
            <w:tcW w:w="16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一种芽孢杆菌、一种透明质酸酶及其制备方法和用途</w:t>
            </w:r>
          </w:p>
          <w:p>
            <w:pPr>
              <w:jc w:val="center"/>
              <w:rPr>
                <w:rFonts w:ascii="Times New Roman" w:hAnsi="Times New Roman" w:eastAsia="宋体" w:cs="Times New Roman"/>
                <w:kern w:val="0"/>
                <w:sz w:val="18"/>
                <w:szCs w:val="20"/>
              </w:rPr>
            </w:pPr>
          </w:p>
        </w:tc>
        <w:tc>
          <w:tcPr>
            <w:tcW w:w="14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5957096</w:t>
            </w:r>
          </w:p>
        </w:tc>
        <w:tc>
          <w:tcPr>
            <w:tcW w:w="12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5957096</w:t>
            </w:r>
          </w:p>
        </w:tc>
        <w:tc>
          <w:tcPr>
            <w:tcW w:w="1392" w:type="dxa"/>
            <w:gridSpan w:val="2"/>
            <w:vAlign w:val="center"/>
          </w:tcPr>
          <w:p>
            <w:pPr>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华熙福瑞达生物医药有限公司</w:t>
            </w:r>
          </w:p>
        </w:tc>
        <w:tc>
          <w:tcPr>
            <w:tcW w:w="1417" w:type="dxa"/>
            <w:gridSpan w:val="2"/>
            <w:vAlign w:val="center"/>
          </w:tcPr>
          <w:p>
            <w:pPr>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郭学平, 石艳丽, 李海娜, 王冠凤, 薛蔚, 乔莉苹,</w:t>
            </w:r>
            <w:r>
              <w:rPr>
                <w:rFonts w:hint="eastAsia" w:ascii="Times New Roman" w:hAnsi="Times New Roman" w:eastAsia="宋体" w:cs="Times New Roman"/>
                <w:kern w:val="0"/>
                <w:sz w:val="18"/>
                <w:szCs w:val="20"/>
              </w:rPr>
              <w:t>冯宁</w:t>
            </w:r>
            <w:r>
              <w:rPr>
                <w:rFonts w:ascii="Times New Roman" w:hAnsi="Times New Roman" w:eastAsia="宋体" w:cs="Times New Roman"/>
                <w:kern w:val="0"/>
                <w:sz w:val="18"/>
                <w:szCs w:val="20"/>
              </w:rPr>
              <w:t>,</w:t>
            </w:r>
            <w:r>
              <w:rPr>
                <w:rFonts w:hint="eastAsia" w:ascii="Times New Roman" w:hAnsi="Times New Roman" w:eastAsia="宋体" w:cs="Times New Roman"/>
                <w:kern w:val="0"/>
                <w:sz w:val="18"/>
                <w:szCs w:val="20"/>
              </w:rPr>
              <w:t>张晓鸥</w:t>
            </w:r>
            <w:r>
              <w:rPr>
                <w:rFonts w:ascii="Times New Roman" w:hAnsi="Times New Roman" w:eastAsia="宋体" w:cs="Times New Roman"/>
                <w:kern w:val="0"/>
                <w:sz w:val="18"/>
                <w:szCs w:val="20"/>
              </w:rPr>
              <w:t>,</w:t>
            </w:r>
            <w:r>
              <w:rPr>
                <w:rFonts w:hint="eastAsia" w:ascii="Times New Roman" w:hAnsi="Times New Roman" w:eastAsia="宋体" w:cs="Times New Roman"/>
                <w:kern w:val="0"/>
                <w:sz w:val="18"/>
                <w:szCs w:val="20"/>
              </w:rPr>
              <w:t>刘爱华</w:t>
            </w:r>
          </w:p>
        </w:tc>
        <w:tc>
          <w:tcPr>
            <w:tcW w:w="847" w:type="dxa"/>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796" w:type="dxa"/>
            <w:vAlign w:val="center"/>
          </w:tcPr>
          <w:p>
            <w:pPr>
              <w:spacing w:line="0" w:lineRule="atLeast"/>
              <w:jc w:val="center"/>
              <w:rPr>
                <w:rFonts w:ascii="宋体" w:hAnsi="宋体" w:eastAsia="宋体" w:cs="Times New Roman"/>
                <w:b/>
                <w:bCs/>
                <w:kern w:val="0"/>
                <w:sz w:val="18"/>
                <w:szCs w:val="20"/>
              </w:rPr>
            </w:pPr>
            <w:r>
              <w:rPr>
                <w:rFonts w:hint="eastAsia" w:ascii="宋体" w:hAnsi="宋体" w:eastAsia="宋体" w:cs="Times New Roman"/>
                <w:kern w:val="0"/>
                <w:sz w:val="18"/>
                <w:szCs w:val="20"/>
              </w:rPr>
              <w:t>3</w:t>
            </w:r>
          </w:p>
        </w:tc>
        <w:tc>
          <w:tcPr>
            <w:tcW w:w="1847" w:type="dxa"/>
            <w:gridSpan w:val="5"/>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发明专利</w:t>
            </w:r>
          </w:p>
        </w:tc>
        <w:tc>
          <w:tcPr>
            <w:tcW w:w="16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一种基于细胞代谢调控策略的普鲁兰多糖生产方法</w:t>
            </w:r>
          </w:p>
        </w:tc>
        <w:tc>
          <w:tcPr>
            <w:tcW w:w="14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ZL</w:t>
            </w:r>
            <w:r>
              <w:rPr>
                <w:rFonts w:ascii="Times New Roman" w:hAnsi="Times New Roman" w:eastAsia="宋体" w:cs="Times New Roman"/>
                <w:kern w:val="0"/>
                <w:sz w:val="18"/>
                <w:szCs w:val="20"/>
              </w:rPr>
              <w:t>201210443770.4</w:t>
            </w:r>
          </w:p>
        </w:tc>
        <w:tc>
          <w:tcPr>
            <w:tcW w:w="12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第2015078号</w:t>
            </w:r>
          </w:p>
        </w:tc>
        <w:tc>
          <w:tcPr>
            <w:tcW w:w="1392" w:type="dxa"/>
            <w:gridSpan w:val="2"/>
            <w:vAlign w:val="center"/>
          </w:tcPr>
          <w:p>
            <w:pPr>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山东福瑞达生物科技有限公司</w:t>
            </w:r>
          </w:p>
        </w:tc>
        <w:tc>
          <w:tcPr>
            <w:tcW w:w="14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朱云峰 朱希强 苏移山 王林 李伟 凌沛学</w:t>
            </w:r>
          </w:p>
        </w:tc>
        <w:tc>
          <w:tcPr>
            <w:tcW w:w="847" w:type="dxa"/>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796" w:type="dxa"/>
            <w:vAlign w:val="center"/>
          </w:tcPr>
          <w:p>
            <w:pPr>
              <w:spacing w:line="0" w:lineRule="atLeast"/>
              <w:jc w:val="center"/>
              <w:rPr>
                <w:rFonts w:ascii="宋体" w:hAnsi="宋体" w:eastAsia="宋体" w:cs="Times New Roman"/>
                <w:b/>
                <w:bCs/>
                <w:kern w:val="0"/>
                <w:sz w:val="18"/>
                <w:szCs w:val="20"/>
              </w:rPr>
            </w:pPr>
            <w:r>
              <w:rPr>
                <w:rFonts w:hint="eastAsia" w:ascii="宋体" w:hAnsi="宋体" w:eastAsia="宋体" w:cs="Times New Roman"/>
                <w:kern w:val="0"/>
                <w:sz w:val="18"/>
                <w:szCs w:val="20"/>
              </w:rPr>
              <w:t>4</w:t>
            </w:r>
          </w:p>
        </w:tc>
        <w:tc>
          <w:tcPr>
            <w:tcW w:w="1847" w:type="dxa"/>
            <w:gridSpan w:val="5"/>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PCT国际发明专利</w:t>
            </w:r>
          </w:p>
        </w:tc>
        <w:tc>
          <w:tcPr>
            <w:tcW w:w="16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 xml:space="preserve">Bismuth hyaluronate, </w:t>
            </w:r>
            <w:r>
              <w:rPr>
                <w:rFonts w:ascii="Times New Roman" w:hAnsi="Times New Roman" w:eastAsia="宋体" w:cs="Times New Roman"/>
                <w:kern w:val="0"/>
                <w:sz w:val="18"/>
                <w:szCs w:val="20"/>
              </w:rPr>
              <w:t>the preparation method and the use ther</w:t>
            </w:r>
            <w:r>
              <w:rPr>
                <w:rFonts w:hint="eastAsia" w:ascii="Times New Roman" w:hAnsi="Times New Roman" w:eastAsia="宋体" w:cs="Times New Roman"/>
                <w:kern w:val="0"/>
                <w:sz w:val="18"/>
                <w:szCs w:val="20"/>
              </w:rPr>
              <w:t>e</w:t>
            </w:r>
            <w:r>
              <w:rPr>
                <w:rFonts w:ascii="Times New Roman" w:hAnsi="Times New Roman" w:eastAsia="宋体" w:cs="Times New Roman"/>
                <w:kern w:val="0"/>
                <w:sz w:val="18"/>
                <w:szCs w:val="20"/>
              </w:rPr>
              <w:t>of</w:t>
            </w:r>
          </w:p>
        </w:tc>
        <w:tc>
          <w:tcPr>
            <w:tcW w:w="14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US8093374B2</w:t>
            </w:r>
          </w:p>
        </w:tc>
        <w:tc>
          <w:tcPr>
            <w:tcW w:w="12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WO2007/062595</w:t>
            </w:r>
          </w:p>
        </w:tc>
        <w:tc>
          <w:tcPr>
            <w:tcW w:w="1392"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凌沛学</w:t>
            </w:r>
          </w:p>
        </w:tc>
        <w:tc>
          <w:tcPr>
            <w:tcW w:w="14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凌沛学;贺艳丽;陈建英;刘杰;张天民；郭学平</w:t>
            </w:r>
          </w:p>
        </w:tc>
        <w:tc>
          <w:tcPr>
            <w:tcW w:w="847" w:type="dxa"/>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796" w:type="dxa"/>
            <w:vAlign w:val="center"/>
          </w:tcPr>
          <w:p>
            <w:pPr>
              <w:spacing w:line="0" w:lineRule="atLeast"/>
              <w:jc w:val="center"/>
              <w:rPr>
                <w:rFonts w:ascii="宋体" w:hAnsi="宋体" w:eastAsia="宋体" w:cs="Times New Roman"/>
                <w:b/>
                <w:bCs/>
                <w:kern w:val="0"/>
                <w:sz w:val="18"/>
                <w:szCs w:val="20"/>
              </w:rPr>
            </w:pPr>
            <w:r>
              <w:rPr>
                <w:rFonts w:hint="eastAsia" w:ascii="宋体" w:hAnsi="宋体" w:eastAsia="宋体" w:cs="Times New Roman"/>
                <w:kern w:val="0"/>
                <w:sz w:val="18"/>
                <w:szCs w:val="20"/>
              </w:rPr>
              <w:t>5</w:t>
            </w:r>
          </w:p>
        </w:tc>
        <w:tc>
          <w:tcPr>
            <w:tcW w:w="1847" w:type="dxa"/>
            <w:gridSpan w:val="5"/>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发明专利</w:t>
            </w:r>
          </w:p>
        </w:tc>
        <w:tc>
          <w:tcPr>
            <w:tcW w:w="16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一种根据产酸量流加糖发酵生产透明质酸的方法</w:t>
            </w:r>
          </w:p>
        </w:tc>
        <w:tc>
          <w:tcPr>
            <w:tcW w:w="14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ZL200810084996.3</w:t>
            </w:r>
          </w:p>
        </w:tc>
        <w:tc>
          <w:tcPr>
            <w:tcW w:w="12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第872263号</w:t>
            </w:r>
          </w:p>
        </w:tc>
        <w:tc>
          <w:tcPr>
            <w:tcW w:w="1392" w:type="dxa"/>
            <w:gridSpan w:val="2"/>
            <w:vAlign w:val="center"/>
          </w:tcPr>
          <w:p>
            <w:pPr>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华熙福瑞达生物医药有限公司</w:t>
            </w:r>
          </w:p>
        </w:tc>
        <w:tc>
          <w:tcPr>
            <w:tcW w:w="1417" w:type="dxa"/>
            <w:gridSpan w:val="2"/>
            <w:vAlign w:val="center"/>
          </w:tcPr>
          <w:p>
            <w:pPr>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郭学</w:t>
            </w:r>
            <w:r>
              <w:rPr>
                <w:rFonts w:hint="eastAsia" w:ascii="Times New Roman" w:hAnsi="Times New Roman" w:eastAsia="宋体" w:cs="Times New Roman"/>
                <w:kern w:val="0"/>
                <w:sz w:val="18"/>
                <w:szCs w:val="20"/>
              </w:rPr>
              <w:t>平，石艳丽，</w:t>
            </w:r>
            <w:r>
              <w:rPr>
                <w:rFonts w:ascii="Times New Roman" w:hAnsi="Times New Roman" w:eastAsia="宋体" w:cs="Times New Roman"/>
                <w:kern w:val="0"/>
                <w:sz w:val="18"/>
                <w:szCs w:val="20"/>
              </w:rPr>
              <w:t>刘爱</w:t>
            </w:r>
            <w:r>
              <w:rPr>
                <w:rFonts w:hint="eastAsia" w:ascii="Times New Roman" w:hAnsi="Times New Roman" w:eastAsia="宋体" w:cs="Times New Roman"/>
                <w:kern w:val="0"/>
                <w:sz w:val="18"/>
                <w:szCs w:val="20"/>
              </w:rPr>
              <w:t>华，</w:t>
            </w:r>
            <w:r>
              <w:rPr>
                <w:rFonts w:ascii="Times New Roman" w:hAnsi="Times New Roman" w:eastAsia="宋体" w:cs="Times New Roman"/>
                <w:kern w:val="0"/>
                <w:sz w:val="18"/>
                <w:szCs w:val="20"/>
              </w:rPr>
              <w:t>凌沛学</w:t>
            </w:r>
            <w:r>
              <w:rPr>
                <w:rFonts w:hint="eastAsia" w:ascii="Times New Roman" w:hAnsi="Times New Roman" w:eastAsia="宋体" w:cs="Times New Roman"/>
                <w:kern w:val="0"/>
                <w:sz w:val="18"/>
                <w:szCs w:val="20"/>
              </w:rPr>
              <w:t>，</w:t>
            </w:r>
            <w:r>
              <w:rPr>
                <w:rFonts w:ascii="Times New Roman" w:hAnsi="Times New Roman" w:eastAsia="宋体" w:cs="Times New Roman"/>
                <w:kern w:val="0"/>
                <w:sz w:val="18"/>
                <w:szCs w:val="20"/>
              </w:rPr>
              <w:t>王娜</w:t>
            </w:r>
            <w:r>
              <w:rPr>
                <w:rFonts w:hint="eastAsia" w:ascii="Times New Roman" w:hAnsi="Times New Roman" w:eastAsia="宋体" w:cs="Times New Roman"/>
                <w:kern w:val="0"/>
                <w:sz w:val="18"/>
                <w:szCs w:val="20"/>
              </w:rPr>
              <w:t>，</w:t>
            </w:r>
            <w:r>
              <w:rPr>
                <w:rFonts w:ascii="Times New Roman" w:hAnsi="Times New Roman" w:eastAsia="宋体" w:cs="Times New Roman"/>
                <w:kern w:val="0"/>
                <w:sz w:val="18"/>
                <w:szCs w:val="20"/>
              </w:rPr>
              <w:t>王斌</w:t>
            </w:r>
          </w:p>
        </w:tc>
        <w:tc>
          <w:tcPr>
            <w:tcW w:w="847" w:type="dxa"/>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796" w:type="dxa"/>
            <w:vAlign w:val="center"/>
          </w:tcPr>
          <w:p>
            <w:pPr>
              <w:spacing w:line="0" w:lineRule="atLeast"/>
              <w:jc w:val="center"/>
              <w:rPr>
                <w:rFonts w:ascii="宋体" w:hAnsi="宋体" w:eastAsia="宋体" w:cs="Times New Roman"/>
                <w:b/>
                <w:bCs/>
                <w:kern w:val="0"/>
                <w:sz w:val="18"/>
                <w:szCs w:val="20"/>
              </w:rPr>
            </w:pPr>
            <w:r>
              <w:rPr>
                <w:rFonts w:hint="eastAsia" w:ascii="宋体" w:hAnsi="宋体" w:eastAsia="宋体" w:cs="Times New Roman"/>
                <w:kern w:val="0"/>
                <w:sz w:val="18"/>
                <w:szCs w:val="20"/>
              </w:rPr>
              <w:t>6</w:t>
            </w:r>
          </w:p>
        </w:tc>
        <w:tc>
          <w:tcPr>
            <w:tcW w:w="1847" w:type="dxa"/>
            <w:gridSpan w:val="5"/>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发明专利</w:t>
            </w:r>
          </w:p>
        </w:tc>
        <w:tc>
          <w:tcPr>
            <w:tcW w:w="16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一种无色素普鲁兰多糖的发酵生产方法</w:t>
            </w:r>
          </w:p>
        </w:tc>
        <w:tc>
          <w:tcPr>
            <w:tcW w:w="14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ZL201210443725.9</w:t>
            </w:r>
          </w:p>
          <w:p>
            <w:pPr>
              <w:jc w:val="center"/>
              <w:rPr>
                <w:rFonts w:ascii="Times New Roman" w:hAnsi="Times New Roman" w:eastAsia="宋体" w:cs="Times New Roman"/>
                <w:kern w:val="0"/>
                <w:sz w:val="18"/>
                <w:szCs w:val="20"/>
              </w:rPr>
            </w:pPr>
          </w:p>
        </w:tc>
        <w:tc>
          <w:tcPr>
            <w:tcW w:w="12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第2184961号</w:t>
            </w:r>
          </w:p>
        </w:tc>
        <w:tc>
          <w:tcPr>
            <w:tcW w:w="1392"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山东福瑞达生物科技有限公司</w:t>
            </w:r>
          </w:p>
        </w:tc>
        <w:tc>
          <w:tcPr>
            <w:tcW w:w="14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王林，朱希强，苏移山，朱云峰，李伟，凌沛学</w:t>
            </w:r>
          </w:p>
        </w:tc>
        <w:tc>
          <w:tcPr>
            <w:tcW w:w="847" w:type="dxa"/>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796" w:type="dxa"/>
            <w:vAlign w:val="center"/>
          </w:tcPr>
          <w:p>
            <w:pPr>
              <w:spacing w:line="0" w:lineRule="atLeast"/>
              <w:jc w:val="center"/>
              <w:rPr>
                <w:rFonts w:ascii="宋体" w:hAnsi="宋体" w:eastAsia="宋体" w:cs="Times New Roman"/>
                <w:b/>
                <w:bCs/>
                <w:kern w:val="0"/>
                <w:sz w:val="18"/>
                <w:szCs w:val="20"/>
              </w:rPr>
            </w:pPr>
            <w:r>
              <w:rPr>
                <w:rFonts w:hint="eastAsia" w:ascii="宋体" w:hAnsi="宋体" w:eastAsia="宋体" w:cs="Times New Roman"/>
                <w:kern w:val="0"/>
                <w:sz w:val="18"/>
                <w:szCs w:val="20"/>
              </w:rPr>
              <w:t>7</w:t>
            </w:r>
          </w:p>
        </w:tc>
        <w:tc>
          <w:tcPr>
            <w:tcW w:w="1847" w:type="dxa"/>
            <w:gridSpan w:val="5"/>
            <w:vAlign w:val="center"/>
          </w:tcPr>
          <w:p>
            <w:pPr>
              <w:jc w:val="center"/>
              <w:rPr>
                <w:rFonts w:ascii="Times New Roman" w:hAnsi="Times New Roman" w:eastAsia="宋体" w:cs="Times New Roman"/>
                <w:bCs/>
                <w:kern w:val="0"/>
                <w:sz w:val="18"/>
                <w:szCs w:val="20"/>
              </w:rPr>
            </w:pPr>
            <w:r>
              <w:rPr>
                <w:rFonts w:hint="eastAsia" w:ascii="Times New Roman" w:hAnsi="Times New Roman" w:eastAsia="宋体" w:cs="Times New Roman"/>
                <w:bCs/>
                <w:kern w:val="0"/>
                <w:sz w:val="18"/>
                <w:szCs w:val="20"/>
              </w:rPr>
              <w:t>发明专利</w:t>
            </w:r>
          </w:p>
        </w:tc>
        <w:tc>
          <w:tcPr>
            <w:tcW w:w="1617" w:type="dxa"/>
            <w:gridSpan w:val="2"/>
            <w:vAlign w:val="center"/>
          </w:tcPr>
          <w:p>
            <w:pPr>
              <w:jc w:val="center"/>
              <w:rPr>
                <w:rFonts w:ascii="Times New Roman" w:hAnsi="Times New Roman" w:eastAsia="宋体" w:cs="Times New Roman"/>
                <w:bCs/>
                <w:kern w:val="0"/>
                <w:sz w:val="18"/>
                <w:szCs w:val="20"/>
              </w:rPr>
            </w:pPr>
            <w:r>
              <w:rPr>
                <w:rFonts w:hint="eastAsia" w:ascii="Times New Roman" w:hAnsi="Times New Roman" w:eastAsia="宋体" w:cs="Times New Roman"/>
                <w:bCs/>
                <w:kern w:val="0"/>
                <w:sz w:val="18"/>
                <w:szCs w:val="20"/>
              </w:rPr>
              <w:t>一株枯草芽孢杆菌工程菌及其在生产肝素酶</w:t>
            </w:r>
            <w:r>
              <w:rPr>
                <w:rFonts w:ascii="Times New Roman" w:hAnsi="Times New Roman" w:eastAsia="宋体" w:cs="Times New Roman"/>
                <w:bCs/>
                <w:kern w:val="0"/>
                <w:sz w:val="18"/>
                <w:szCs w:val="20"/>
              </w:rPr>
              <w:t>I</w:t>
            </w:r>
            <w:r>
              <w:rPr>
                <w:rFonts w:hint="eastAsia" w:ascii="Times New Roman" w:hAnsi="Times New Roman" w:eastAsia="宋体" w:cs="Times New Roman"/>
                <w:bCs/>
                <w:kern w:val="0"/>
                <w:sz w:val="18"/>
                <w:szCs w:val="20"/>
              </w:rPr>
              <w:t>中的应用</w:t>
            </w:r>
          </w:p>
        </w:tc>
        <w:tc>
          <w:tcPr>
            <w:tcW w:w="1483" w:type="dxa"/>
            <w:gridSpan w:val="3"/>
            <w:vAlign w:val="center"/>
          </w:tcPr>
          <w:p>
            <w:pPr>
              <w:jc w:val="center"/>
              <w:rPr>
                <w:rFonts w:ascii="Times New Roman" w:hAnsi="Times New Roman" w:eastAsia="宋体" w:cs="Times New Roman"/>
                <w:bCs/>
                <w:kern w:val="0"/>
                <w:sz w:val="18"/>
                <w:szCs w:val="20"/>
              </w:rPr>
            </w:pPr>
            <w:r>
              <w:rPr>
                <w:rFonts w:ascii="Times New Roman" w:hAnsi="Times New Roman" w:eastAsia="宋体" w:cs="Times New Roman"/>
                <w:bCs/>
                <w:kern w:val="0"/>
                <w:sz w:val="18"/>
                <w:szCs w:val="20"/>
              </w:rPr>
              <w:t>ZL201210042866.X</w:t>
            </w:r>
          </w:p>
          <w:p>
            <w:pPr>
              <w:jc w:val="center"/>
              <w:rPr>
                <w:rFonts w:ascii="Times New Roman" w:hAnsi="Times New Roman" w:eastAsia="宋体" w:cs="Times New Roman"/>
                <w:bCs/>
                <w:kern w:val="0"/>
                <w:sz w:val="18"/>
                <w:szCs w:val="20"/>
              </w:rPr>
            </w:pPr>
          </w:p>
        </w:tc>
        <w:tc>
          <w:tcPr>
            <w:tcW w:w="1283" w:type="dxa"/>
            <w:gridSpan w:val="3"/>
            <w:vAlign w:val="center"/>
          </w:tcPr>
          <w:p>
            <w:pPr>
              <w:jc w:val="center"/>
              <w:rPr>
                <w:rFonts w:ascii="Times New Roman" w:hAnsi="Times New Roman" w:eastAsia="宋体" w:cs="Times New Roman"/>
                <w:bCs/>
                <w:kern w:val="0"/>
                <w:sz w:val="18"/>
                <w:szCs w:val="20"/>
              </w:rPr>
            </w:pPr>
            <w:r>
              <w:rPr>
                <w:rFonts w:hint="eastAsia" w:ascii="Times New Roman" w:hAnsi="Times New Roman" w:eastAsia="宋体" w:cs="Times New Roman"/>
                <w:bCs/>
                <w:kern w:val="0"/>
                <w:sz w:val="18"/>
                <w:szCs w:val="20"/>
              </w:rPr>
              <w:t>第</w:t>
            </w:r>
            <w:r>
              <w:rPr>
                <w:rFonts w:ascii="Times New Roman" w:hAnsi="Times New Roman" w:eastAsia="宋体" w:cs="Times New Roman"/>
                <w:bCs/>
                <w:kern w:val="0"/>
                <w:sz w:val="18"/>
                <w:szCs w:val="20"/>
              </w:rPr>
              <w:t>1320503</w:t>
            </w:r>
            <w:r>
              <w:rPr>
                <w:rFonts w:hint="eastAsia" w:ascii="Times New Roman" w:hAnsi="Times New Roman" w:eastAsia="宋体" w:cs="Times New Roman"/>
                <w:bCs/>
                <w:kern w:val="0"/>
                <w:sz w:val="18"/>
                <w:szCs w:val="20"/>
              </w:rPr>
              <w:t>号</w:t>
            </w:r>
          </w:p>
          <w:p>
            <w:pPr>
              <w:jc w:val="center"/>
              <w:rPr>
                <w:rFonts w:ascii="Times New Roman" w:hAnsi="Times New Roman" w:eastAsia="宋体" w:cs="Times New Roman"/>
                <w:bCs/>
                <w:kern w:val="0"/>
                <w:sz w:val="18"/>
                <w:szCs w:val="20"/>
              </w:rPr>
            </w:pPr>
          </w:p>
        </w:tc>
        <w:tc>
          <w:tcPr>
            <w:tcW w:w="1392" w:type="dxa"/>
            <w:gridSpan w:val="2"/>
            <w:vAlign w:val="center"/>
          </w:tcPr>
          <w:p>
            <w:pPr>
              <w:jc w:val="center"/>
              <w:rPr>
                <w:rFonts w:ascii="Times New Roman" w:hAnsi="Times New Roman" w:eastAsia="宋体" w:cs="Times New Roman"/>
                <w:bCs/>
                <w:kern w:val="0"/>
                <w:sz w:val="18"/>
                <w:szCs w:val="20"/>
              </w:rPr>
            </w:pPr>
            <w:r>
              <w:rPr>
                <w:rFonts w:hint="eastAsia" w:ascii="Times New Roman" w:hAnsi="Times New Roman" w:eastAsia="宋体" w:cs="Times New Roman"/>
                <w:bCs/>
                <w:kern w:val="0"/>
                <w:sz w:val="18"/>
                <w:szCs w:val="20"/>
              </w:rPr>
              <w:t>山东大学</w:t>
            </w:r>
          </w:p>
        </w:tc>
        <w:tc>
          <w:tcPr>
            <w:tcW w:w="1417" w:type="dxa"/>
            <w:gridSpan w:val="2"/>
            <w:vAlign w:val="center"/>
          </w:tcPr>
          <w:p>
            <w:pPr>
              <w:jc w:val="center"/>
              <w:rPr>
                <w:rFonts w:ascii="Times New Roman" w:hAnsi="Times New Roman" w:eastAsia="宋体" w:cs="Times New Roman"/>
                <w:bCs/>
                <w:kern w:val="0"/>
                <w:sz w:val="18"/>
                <w:szCs w:val="20"/>
              </w:rPr>
            </w:pPr>
            <w:r>
              <w:rPr>
                <w:rFonts w:hint="eastAsia" w:ascii="Times New Roman" w:hAnsi="Times New Roman" w:eastAsia="宋体" w:cs="Times New Roman"/>
                <w:bCs/>
                <w:kern w:val="0"/>
                <w:sz w:val="18"/>
                <w:szCs w:val="20"/>
              </w:rPr>
              <w:t>王凤山，李潇</w:t>
            </w:r>
          </w:p>
          <w:p>
            <w:pPr>
              <w:jc w:val="center"/>
              <w:rPr>
                <w:rFonts w:ascii="Times New Roman" w:hAnsi="Times New Roman" w:eastAsia="宋体" w:cs="Times New Roman"/>
                <w:bCs/>
                <w:kern w:val="0"/>
                <w:sz w:val="18"/>
                <w:szCs w:val="20"/>
              </w:rPr>
            </w:pPr>
            <w:r>
              <w:rPr>
                <w:rFonts w:hint="eastAsia" w:ascii="Times New Roman" w:hAnsi="Times New Roman" w:eastAsia="宋体" w:cs="Times New Roman"/>
                <w:bCs/>
                <w:kern w:val="0"/>
                <w:sz w:val="18"/>
                <w:szCs w:val="20"/>
              </w:rPr>
              <w:t>，孙永福，李</w:t>
            </w:r>
          </w:p>
          <w:p>
            <w:pPr>
              <w:jc w:val="center"/>
              <w:rPr>
                <w:rFonts w:ascii="Times New Roman" w:hAnsi="Times New Roman" w:eastAsia="宋体" w:cs="Times New Roman"/>
                <w:bCs/>
                <w:kern w:val="0"/>
                <w:sz w:val="18"/>
                <w:szCs w:val="20"/>
              </w:rPr>
            </w:pPr>
            <w:r>
              <w:rPr>
                <w:rFonts w:hint="eastAsia" w:ascii="Times New Roman" w:hAnsi="Times New Roman" w:eastAsia="宋体" w:cs="Times New Roman"/>
                <w:bCs/>
                <w:kern w:val="0"/>
                <w:sz w:val="18"/>
                <w:szCs w:val="20"/>
              </w:rPr>
              <w:t>娜，周帅</w:t>
            </w:r>
          </w:p>
          <w:p>
            <w:pPr>
              <w:jc w:val="center"/>
              <w:rPr>
                <w:rFonts w:ascii="Times New Roman" w:hAnsi="Times New Roman" w:eastAsia="宋体" w:cs="Times New Roman"/>
                <w:bCs/>
                <w:kern w:val="0"/>
                <w:sz w:val="18"/>
                <w:szCs w:val="20"/>
              </w:rPr>
            </w:pPr>
          </w:p>
        </w:tc>
        <w:tc>
          <w:tcPr>
            <w:tcW w:w="847" w:type="dxa"/>
            <w:vAlign w:val="center"/>
          </w:tcPr>
          <w:p>
            <w:pPr>
              <w:jc w:val="center"/>
              <w:rPr>
                <w:rFonts w:ascii="Times New Roman" w:hAnsi="Times New Roman" w:eastAsia="宋体" w:cs="Times New Roman"/>
                <w:bCs/>
                <w:kern w:val="0"/>
                <w:sz w:val="18"/>
                <w:szCs w:val="20"/>
              </w:rPr>
            </w:pPr>
            <w:r>
              <w:rPr>
                <w:rFonts w:hint="eastAsia" w:ascii="Times New Roman" w:hAnsi="Times New Roman" w:eastAsia="宋体" w:cs="Times New Roman"/>
                <w:bCs/>
                <w:kern w:val="0"/>
                <w:sz w:val="18"/>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796" w:type="dxa"/>
            <w:vAlign w:val="center"/>
          </w:tcPr>
          <w:p>
            <w:pPr>
              <w:spacing w:line="0" w:lineRule="atLeast"/>
              <w:jc w:val="center"/>
              <w:rPr>
                <w:rFonts w:ascii="宋体" w:hAnsi="宋体" w:eastAsia="宋体" w:cs="Times New Roman"/>
                <w:b/>
                <w:bCs/>
                <w:kern w:val="0"/>
                <w:sz w:val="18"/>
                <w:szCs w:val="20"/>
              </w:rPr>
            </w:pPr>
            <w:r>
              <w:rPr>
                <w:rFonts w:hint="eastAsia" w:ascii="宋体" w:hAnsi="宋体" w:eastAsia="宋体" w:cs="Times New Roman"/>
                <w:kern w:val="0"/>
                <w:sz w:val="18"/>
                <w:szCs w:val="20"/>
              </w:rPr>
              <w:t>8</w:t>
            </w:r>
          </w:p>
        </w:tc>
        <w:tc>
          <w:tcPr>
            <w:tcW w:w="1847" w:type="dxa"/>
            <w:gridSpan w:val="5"/>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发明专利</w:t>
            </w:r>
          </w:p>
        </w:tc>
        <w:tc>
          <w:tcPr>
            <w:tcW w:w="1617" w:type="dxa"/>
            <w:gridSpan w:val="2"/>
            <w:vAlign w:val="center"/>
          </w:tcPr>
          <w:p>
            <w:pPr>
              <w:jc w:val="center"/>
              <w:rPr>
                <w:rFonts w:ascii="Times New Roman" w:hAnsi="Times New Roman" w:eastAsia="宋体" w:cs="Times New Roman"/>
                <w:bCs/>
                <w:kern w:val="0"/>
                <w:sz w:val="18"/>
                <w:szCs w:val="20"/>
              </w:rPr>
            </w:pPr>
            <w:r>
              <w:rPr>
                <w:rFonts w:hint="eastAsia" w:ascii="Times New Roman" w:hAnsi="Times New Roman" w:eastAsia="宋体" w:cs="Times New Roman"/>
                <w:bCs/>
                <w:kern w:val="0"/>
                <w:sz w:val="18"/>
                <w:szCs w:val="20"/>
              </w:rPr>
              <w:t>一种快速测定发酵液中透明质酸含量的方法</w:t>
            </w:r>
          </w:p>
        </w:tc>
        <w:tc>
          <w:tcPr>
            <w:tcW w:w="14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ZL</w:t>
            </w:r>
            <w:r>
              <w:rPr>
                <w:rFonts w:ascii="Times New Roman" w:hAnsi="Times New Roman" w:eastAsia="宋体" w:cs="Times New Roman"/>
                <w:kern w:val="0"/>
                <w:sz w:val="18"/>
                <w:szCs w:val="20"/>
              </w:rPr>
              <w:t>201110212477.2</w:t>
            </w:r>
          </w:p>
        </w:tc>
        <w:tc>
          <w:tcPr>
            <w:tcW w:w="12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第1193445号</w:t>
            </w:r>
          </w:p>
        </w:tc>
        <w:tc>
          <w:tcPr>
            <w:tcW w:w="1392" w:type="dxa"/>
            <w:gridSpan w:val="2"/>
            <w:vAlign w:val="center"/>
          </w:tcPr>
          <w:p>
            <w:pPr>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华熙福瑞达生物医药有限公司</w:t>
            </w:r>
          </w:p>
        </w:tc>
        <w:tc>
          <w:tcPr>
            <w:tcW w:w="14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臧恒昌 董芹 刘爱华 郭学平 栾贻宏 石艳丽 张惠</w:t>
            </w:r>
          </w:p>
        </w:tc>
        <w:tc>
          <w:tcPr>
            <w:tcW w:w="847" w:type="dxa"/>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796" w:type="dxa"/>
            <w:vAlign w:val="center"/>
          </w:tcPr>
          <w:p>
            <w:pPr>
              <w:spacing w:line="0" w:lineRule="atLeast"/>
              <w:jc w:val="center"/>
              <w:rPr>
                <w:rFonts w:ascii="宋体" w:hAnsi="宋体" w:eastAsia="宋体" w:cs="Times New Roman"/>
                <w:b/>
                <w:bCs/>
                <w:kern w:val="0"/>
                <w:sz w:val="18"/>
                <w:szCs w:val="20"/>
              </w:rPr>
            </w:pPr>
            <w:r>
              <w:rPr>
                <w:rFonts w:hint="eastAsia" w:ascii="宋体" w:hAnsi="宋体" w:eastAsia="宋体" w:cs="Times New Roman"/>
                <w:kern w:val="0"/>
                <w:sz w:val="18"/>
                <w:szCs w:val="20"/>
              </w:rPr>
              <w:t>9</w:t>
            </w:r>
          </w:p>
        </w:tc>
        <w:tc>
          <w:tcPr>
            <w:tcW w:w="1847" w:type="dxa"/>
            <w:gridSpan w:val="5"/>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发明专利</w:t>
            </w:r>
          </w:p>
        </w:tc>
        <w:tc>
          <w:tcPr>
            <w:tcW w:w="16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一种低分子透明质酸盐、其制备方法及用途</w:t>
            </w:r>
          </w:p>
          <w:p>
            <w:pPr>
              <w:jc w:val="center"/>
              <w:rPr>
                <w:rFonts w:ascii="Times New Roman" w:hAnsi="Times New Roman" w:eastAsia="宋体" w:cs="Times New Roman"/>
                <w:kern w:val="0"/>
                <w:sz w:val="18"/>
                <w:szCs w:val="20"/>
              </w:rPr>
            </w:pPr>
          </w:p>
        </w:tc>
        <w:tc>
          <w:tcPr>
            <w:tcW w:w="14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ZL</w:t>
            </w:r>
            <w:r>
              <w:rPr>
                <w:rFonts w:ascii="Times New Roman" w:hAnsi="Times New Roman" w:eastAsia="宋体" w:cs="Times New Roman"/>
                <w:kern w:val="0"/>
                <w:sz w:val="18"/>
                <w:szCs w:val="20"/>
              </w:rPr>
              <w:t>201210499375.8</w:t>
            </w:r>
          </w:p>
        </w:tc>
        <w:tc>
          <w:tcPr>
            <w:tcW w:w="12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第1589897号</w:t>
            </w:r>
          </w:p>
        </w:tc>
        <w:tc>
          <w:tcPr>
            <w:tcW w:w="1392" w:type="dxa"/>
            <w:gridSpan w:val="2"/>
            <w:vAlign w:val="center"/>
          </w:tcPr>
          <w:p>
            <w:pPr>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华熙福瑞达生物医药有限公司</w:t>
            </w:r>
          </w:p>
        </w:tc>
        <w:tc>
          <w:tcPr>
            <w:tcW w:w="1417" w:type="dxa"/>
            <w:gridSpan w:val="2"/>
            <w:vAlign w:val="center"/>
          </w:tcPr>
          <w:p>
            <w:pPr>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郭学平,石艳丽,王冠凤,冯宁,李海娜,乔莉苹,</w:t>
            </w:r>
            <w:r>
              <w:fldChar w:fldCharType="begin"/>
            </w:r>
            <w:r>
              <w:instrText xml:space="preserve"> HYPERLINK "http://www.soopat.com/Home/Result?SearchWord=FMR%3A(%E6%AF%9B%E5%8D%8E)" \t "_blank" </w:instrText>
            </w:r>
            <w:r>
              <w:fldChar w:fldCharType="separate"/>
            </w:r>
            <w:r>
              <w:rPr>
                <w:rFonts w:ascii="Times New Roman" w:hAnsi="Times New Roman" w:eastAsia="宋体" w:cs="Times New Roman"/>
                <w:kern w:val="0"/>
                <w:sz w:val="18"/>
                <w:szCs w:val="20"/>
              </w:rPr>
              <w:t>毛华</w:t>
            </w:r>
            <w:r>
              <w:rPr>
                <w:rFonts w:ascii="Times New Roman" w:hAnsi="Times New Roman" w:eastAsia="宋体" w:cs="Times New Roman"/>
                <w:kern w:val="0"/>
                <w:sz w:val="18"/>
                <w:szCs w:val="20"/>
              </w:rPr>
              <w:fldChar w:fldCharType="end"/>
            </w:r>
            <w:r>
              <w:rPr>
                <w:rFonts w:ascii="Times New Roman" w:hAnsi="Times New Roman" w:eastAsia="宋体" w:cs="Times New Roman"/>
                <w:kern w:val="0"/>
                <w:sz w:val="18"/>
                <w:szCs w:val="20"/>
              </w:rPr>
              <w:t>,栾贻宏,刘爱华</w:t>
            </w:r>
          </w:p>
        </w:tc>
        <w:tc>
          <w:tcPr>
            <w:tcW w:w="847" w:type="dxa"/>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796" w:type="dxa"/>
            <w:vAlign w:val="center"/>
          </w:tcPr>
          <w:p>
            <w:pPr>
              <w:spacing w:line="0" w:lineRule="atLeast"/>
              <w:jc w:val="center"/>
              <w:rPr>
                <w:rFonts w:ascii="宋体" w:hAnsi="宋体" w:eastAsia="宋体" w:cs="Times New Roman"/>
                <w:b/>
                <w:bCs/>
                <w:kern w:val="0"/>
                <w:sz w:val="18"/>
                <w:szCs w:val="20"/>
              </w:rPr>
            </w:pPr>
            <w:r>
              <w:rPr>
                <w:rFonts w:hint="eastAsia" w:ascii="宋体" w:hAnsi="宋体" w:eastAsia="宋体" w:cs="Times New Roman"/>
                <w:kern w:val="0"/>
                <w:sz w:val="18"/>
                <w:szCs w:val="20"/>
              </w:rPr>
              <w:t>10</w:t>
            </w:r>
          </w:p>
        </w:tc>
        <w:tc>
          <w:tcPr>
            <w:tcW w:w="1847" w:type="dxa"/>
            <w:gridSpan w:val="5"/>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实用新型专利</w:t>
            </w:r>
          </w:p>
        </w:tc>
        <w:tc>
          <w:tcPr>
            <w:tcW w:w="16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发酵罐补料装置</w:t>
            </w:r>
          </w:p>
        </w:tc>
        <w:tc>
          <w:tcPr>
            <w:tcW w:w="14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ZL</w:t>
            </w:r>
            <w:r>
              <w:rPr>
                <w:rFonts w:ascii="Times New Roman" w:hAnsi="Times New Roman" w:eastAsia="宋体" w:cs="Times New Roman"/>
                <w:kern w:val="0"/>
                <w:sz w:val="18"/>
                <w:szCs w:val="20"/>
              </w:rPr>
              <w:t>201220712835.6</w:t>
            </w:r>
          </w:p>
        </w:tc>
        <w:tc>
          <w:tcPr>
            <w:tcW w:w="1283" w:type="dxa"/>
            <w:gridSpan w:val="3"/>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第2997393号</w:t>
            </w:r>
          </w:p>
        </w:tc>
        <w:tc>
          <w:tcPr>
            <w:tcW w:w="1392"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山东福瑞达生物科</w:t>
            </w:r>
          </w:p>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技有限公司</w:t>
            </w:r>
          </w:p>
        </w:tc>
        <w:tc>
          <w:tcPr>
            <w:tcW w:w="1417" w:type="dxa"/>
            <w:gridSpan w:val="2"/>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王林;苏移山;朱希强;李海军;颜震;张晓元;凌沛学</w:t>
            </w:r>
          </w:p>
        </w:tc>
        <w:tc>
          <w:tcPr>
            <w:tcW w:w="847" w:type="dxa"/>
            <w:vAlign w:val="center"/>
          </w:tcPr>
          <w:p>
            <w:pPr>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682" w:type="dxa"/>
            <w:gridSpan w:val="19"/>
            <w:vAlign w:val="center"/>
          </w:tcPr>
          <w:p>
            <w:pPr>
              <w:spacing w:line="0" w:lineRule="atLeast"/>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第（1）</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0" w:lineRule="atLeast"/>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0" w:lineRule="atLeas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凌沛学</w:t>
            </w:r>
          </w:p>
        </w:tc>
        <w:tc>
          <w:tcPr>
            <w:tcW w:w="1526" w:type="dxa"/>
            <w:gridSpan w:val="3"/>
            <w:vAlign w:val="center"/>
          </w:tcPr>
          <w:p>
            <w:pPr>
              <w:spacing w:line="0" w:lineRule="atLeast"/>
              <w:jc w:val="center"/>
              <w:rPr>
                <w:rFonts w:ascii="Times New Roman" w:hAnsi="Times New Roman" w:eastAsia="宋体" w:cs="Times New Roman"/>
                <w:kern w:val="0"/>
                <w:sz w:val="21"/>
                <w:szCs w:val="21"/>
              </w:rPr>
            </w:pPr>
            <w:r>
              <w:rPr>
                <w:rFonts w:hint="eastAsia" w:ascii="宋体" w:hAnsi="宋体" w:eastAsia="宋体" w:cs="Times New Roman"/>
                <w:bCs/>
                <w:kern w:val="0"/>
                <w:sz w:val="24"/>
                <w:szCs w:val="21"/>
              </w:rPr>
              <w:t>工作单位</w:t>
            </w:r>
          </w:p>
        </w:tc>
        <w:tc>
          <w:tcPr>
            <w:tcW w:w="1526" w:type="dxa"/>
            <w:gridSpan w:val="3"/>
            <w:vAlign w:val="center"/>
          </w:tcPr>
          <w:p>
            <w:pPr>
              <w:spacing w:line="0" w:lineRule="atLeas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山东福瑞达医药集团公司</w:t>
            </w:r>
          </w:p>
        </w:tc>
        <w:tc>
          <w:tcPr>
            <w:tcW w:w="1526" w:type="dxa"/>
            <w:gridSpan w:val="2"/>
            <w:vAlign w:val="center"/>
          </w:tcPr>
          <w:p>
            <w:pPr>
              <w:spacing w:line="0" w:lineRule="atLeast"/>
              <w:jc w:val="center"/>
              <w:rPr>
                <w:rFonts w:ascii="Times New Roman" w:hAnsi="Times New Roman" w:eastAsia="宋体" w:cs="Times New Roman"/>
                <w:kern w:val="0"/>
                <w:sz w:val="21"/>
                <w:szCs w:val="21"/>
              </w:rPr>
            </w:pPr>
            <w:r>
              <w:rPr>
                <w:rFonts w:hint="eastAsia" w:ascii="宋体" w:hAnsi="宋体" w:eastAsia="宋体" w:cs="Times New Roman"/>
                <w:bCs/>
                <w:kern w:val="0"/>
                <w:sz w:val="24"/>
                <w:szCs w:val="21"/>
              </w:rPr>
              <w:t>完成单位</w:t>
            </w:r>
          </w:p>
        </w:tc>
        <w:tc>
          <w:tcPr>
            <w:tcW w:w="1530" w:type="dxa"/>
            <w:gridSpan w:val="2"/>
            <w:vAlign w:val="center"/>
          </w:tcPr>
          <w:p>
            <w:pPr>
              <w:spacing w:line="0" w:lineRule="atLeas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山东福瑞达医药集团公司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pStyle w:val="2"/>
              <w:ind w:firstLine="0" w:firstLineChars="0"/>
              <w:rPr>
                <w:rFonts w:ascii="宋体" w:hAnsi="宋体"/>
                <w:kern w:val="0"/>
              </w:rPr>
            </w:pPr>
            <w:r>
              <w:rPr>
                <w:rFonts w:hint="eastAsia" w:ascii="宋体" w:hAnsi="宋体"/>
                <w:bCs/>
                <w:color w:val="0D0D0D"/>
                <w:kern w:val="0"/>
                <w:sz w:val="21"/>
                <w:szCs w:val="24"/>
              </w:rPr>
              <w:t>1. 负责项目统筹及项目总体设计，负责“多糖类药物产业化关键技术创新及应用”的选题、立项，作为项目总负责人完成实验总体设计，组织课题组进行项目课题调度。指导规划有关该项目发酵生产、纯化工艺、产品应用等方面实验，协调各方面关系，并主持开发系列产品，将科学技术成功转化为生产力，取得较好的经济效益与社会效益。2. 所列科技创新工作一、二、三、四的主要设计者和贡献者。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bCs/>
                <w:color w:val="0D0D0D"/>
                <w:kern w:val="0"/>
                <w:sz w:val="21"/>
                <w:szCs w:val="24"/>
              </w:rPr>
            </w:pPr>
            <w:r>
              <w:rPr>
                <w:rFonts w:ascii="宋体" w:hAnsi="宋体" w:eastAsia="宋体" w:cs="Times New Roman"/>
                <w:kern w:val="0"/>
                <w:sz w:val="24"/>
                <w:szCs w:val="20"/>
              </w:rPr>
              <w:t>证明材料：</w:t>
            </w:r>
            <w:r>
              <w:rPr>
                <w:rFonts w:hint="eastAsia" w:ascii="宋体" w:hAnsi="宋体" w:eastAsia="宋体" w:cs="Times New Roman"/>
                <w:bCs/>
                <w:color w:val="0D0D0D"/>
                <w:kern w:val="0"/>
                <w:sz w:val="21"/>
                <w:szCs w:val="24"/>
              </w:rPr>
              <w:t>专利1,3~6,10；验收鉴定：附件2-1~2-10；论文：5-1~5-6；科技奖励： 5-11~5-14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bCs/>
                <w:color w:val="0D0D0D"/>
                <w:kern w:val="0"/>
                <w:sz w:val="21"/>
                <w:szCs w:val="24"/>
              </w:rPr>
            </w:pPr>
            <w:r>
              <w:rPr>
                <w:rFonts w:ascii="宋体" w:hAnsi="宋体" w:eastAsia="宋体" w:cs="Times New Roman"/>
                <w:kern w:val="0"/>
                <w:sz w:val="24"/>
                <w:szCs w:val="20"/>
              </w:rPr>
              <w:t>曾获国家科技奖</w:t>
            </w:r>
            <w:r>
              <w:rPr>
                <w:rFonts w:hint="eastAsia" w:ascii="宋体" w:hAnsi="宋体" w:eastAsia="宋体" w:cs="Times New Roman"/>
                <w:kern w:val="0"/>
                <w:sz w:val="24"/>
                <w:szCs w:val="20"/>
              </w:rPr>
              <w:t>励</w:t>
            </w:r>
            <w:r>
              <w:rPr>
                <w:rFonts w:ascii="宋体" w:hAnsi="宋体" w:eastAsia="宋体" w:cs="Times New Roman"/>
                <w:kern w:val="0"/>
                <w:sz w:val="24"/>
                <w:szCs w:val="20"/>
              </w:rPr>
              <w:t>情况：</w:t>
            </w:r>
            <w:r>
              <w:rPr>
                <w:rFonts w:hint="eastAsia" w:ascii="宋体" w:hAnsi="宋体" w:eastAsia="宋体" w:cs="Times New Roman"/>
                <w:bCs/>
                <w:color w:val="0D0D0D"/>
                <w:kern w:val="0"/>
                <w:sz w:val="21"/>
                <w:szCs w:val="24"/>
              </w:rPr>
              <w:t>盐酸布替萘芬及其制剂的研究与开发，国家科技进步二等奖，国务院，</w:t>
            </w:r>
            <w:r>
              <w:rPr>
                <w:rFonts w:ascii="宋体" w:hAnsi="宋体" w:eastAsia="宋体" w:cs="Times New Roman"/>
                <w:bCs/>
                <w:color w:val="0D0D0D"/>
                <w:kern w:val="0"/>
                <w:sz w:val="21"/>
                <w:szCs w:val="24"/>
              </w:rPr>
              <w:t>2006-J-235-2-03-R01</w:t>
            </w:r>
            <w:r>
              <w:rPr>
                <w:rFonts w:hint="eastAsia" w:ascii="宋体" w:hAnsi="宋体" w:eastAsia="宋体" w:cs="Times New Roman"/>
                <w:bCs/>
                <w:color w:val="0D0D0D"/>
                <w:kern w:val="0"/>
                <w:sz w:val="21"/>
                <w:szCs w:val="24"/>
              </w:rPr>
              <w:t>，</w:t>
            </w:r>
            <w:r>
              <w:rPr>
                <w:rFonts w:ascii="宋体" w:hAnsi="宋体" w:eastAsia="宋体" w:cs="Times New Roman"/>
                <w:bCs/>
                <w:color w:val="0D0D0D"/>
                <w:kern w:val="0"/>
                <w:sz w:val="21"/>
                <w:szCs w:val="24"/>
              </w:rPr>
              <w:t xml:space="preserve">2006 </w:t>
            </w:r>
            <w:r>
              <w:rPr>
                <w:rFonts w:hint="eastAsia" w:ascii="宋体" w:hAnsi="宋体" w:eastAsia="宋体" w:cs="Times New Roman"/>
                <w:bCs/>
                <w:color w:val="0D0D0D"/>
                <w:kern w:val="0"/>
                <w:sz w:val="21"/>
                <w:szCs w:val="24"/>
              </w:rPr>
              <w:t>年</w:t>
            </w:r>
            <w:r>
              <w:rPr>
                <w:rFonts w:ascii="宋体" w:hAnsi="宋体" w:eastAsia="宋体" w:cs="Times New Roman"/>
                <w:bCs/>
                <w:color w:val="0D0D0D"/>
                <w:kern w:val="0"/>
                <w:sz w:val="21"/>
                <w:szCs w:val="24"/>
              </w:rPr>
              <w:t xml:space="preserve"> </w:t>
            </w:r>
            <w:r>
              <w:rPr>
                <w:rFonts w:hint="eastAsia" w:ascii="宋体" w:hAnsi="宋体" w:eastAsia="宋体" w:cs="Times New Roman"/>
                <w:bCs/>
                <w:color w:val="0D0D0D"/>
                <w:kern w:val="0"/>
                <w:sz w:val="21"/>
                <w:szCs w:val="24"/>
              </w:rPr>
              <w:t>第</w:t>
            </w:r>
            <w:r>
              <w:rPr>
                <w:rFonts w:ascii="宋体" w:hAnsi="宋体" w:eastAsia="宋体" w:cs="Times New Roman"/>
                <w:bCs/>
                <w:color w:val="0D0D0D"/>
                <w:kern w:val="0"/>
                <w:sz w:val="21"/>
                <w:szCs w:val="24"/>
              </w:rPr>
              <w:t xml:space="preserve">1 </w:t>
            </w:r>
            <w:r>
              <w:rPr>
                <w:rFonts w:hint="eastAsia" w:ascii="宋体" w:hAnsi="宋体" w:eastAsia="宋体" w:cs="Times New Roman"/>
                <w:bCs/>
                <w:color w:val="0D0D0D"/>
                <w:kern w:val="0"/>
                <w:sz w:val="21"/>
                <w:szCs w:val="24"/>
              </w:rPr>
              <w:t>位</w:t>
            </w:r>
          </w:p>
          <w:p>
            <w:pPr>
              <w:spacing w:line="360" w:lineRule="auto"/>
              <w:rPr>
                <w:rFonts w:ascii="Times New Roman" w:hAnsi="Times New Roman" w:eastAsia="宋体" w:cs="Times New Roman"/>
                <w:kern w:val="0"/>
                <w:sz w:val="20"/>
                <w:szCs w:val="20"/>
              </w:rPr>
            </w:pPr>
            <w:r>
              <w:rPr>
                <w:rFonts w:hint="eastAsia" w:ascii="宋体" w:hAnsi="宋体" w:eastAsia="宋体" w:cs="Times New Roman"/>
                <w:bCs/>
                <w:color w:val="0D0D0D"/>
                <w:kern w:val="0"/>
                <w:sz w:val="21"/>
                <w:szCs w:val="24"/>
              </w:rPr>
              <w:t>玻璃酸钠及其药物制剂的研究开发，国家科技进步二等奖，国务院，</w:t>
            </w:r>
            <w:r>
              <w:rPr>
                <w:rFonts w:ascii="宋体" w:hAnsi="宋体" w:eastAsia="宋体" w:cs="Times New Roman"/>
                <w:bCs/>
                <w:color w:val="0D0D0D"/>
                <w:kern w:val="0"/>
                <w:sz w:val="21"/>
                <w:szCs w:val="24"/>
              </w:rPr>
              <w:t>2004-J-235-2-01-R01</w:t>
            </w:r>
            <w:r>
              <w:rPr>
                <w:rFonts w:hint="eastAsia" w:ascii="宋体" w:hAnsi="宋体" w:eastAsia="宋体" w:cs="Times New Roman"/>
                <w:bCs/>
                <w:color w:val="0D0D0D"/>
                <w:kern w:val="0"/>
                <w:sz w:val="21"/>
                <w:szCs w:val="24"/>
              </w:rPr>
              <w:t>，</w:t>
            </w:r>
            <w:r>
              <w:rPr>
                <w:rFonts w:ascii="宋体" w:hAnsi="宋体" w:eastAsia="宋体" w:cs="Times New Roman"/>
                <w:bCs/>
                <w:color w:val="0D0D0D"/>
                <w:kern w:val="0"/>
                <w:sz w:val="21"/>
                <w:szCs w:val="24"/>
              </w:rPr>
              <w:t>2004</w:t>
            </w:r>
            <w:r>
              <w:rPr>
                <w:rFonts w:hint="eastAsia" w:ascii="宋体" w:hAnsi="宋体" w:eastAsia="宋体" w:cs="Times New Roman"/>
                <w:bCs/>
                <w:color w:val="0D0D0D"/>
                <w:kern w:val="0"/>
                <w:sz w:val="21"/>
                <w:szCs w:val="24"/>
              </w:rPr>
              <w:t>年第</w:t>
            </w:r>
            <w:r>
              <w:rPr>
                <w:rFonts w:ascii="宋体" w:hAnsi="宋体" w:eastAsia="宋体" w:cs="Times New Roman"/>
                <w:bCs/>
                <w:color w:val="0D0D0D"/>
                <w:kern w:val="0"/>
                <w:sz w:val="21"/>
                <w:szCs w:val="24"/>
              </w:rPr>
              <w:t xml:space="preserve">1 </w:t>
            </w:r>
            <w:r>
              <w:rPr>
                <w:rFonts w:hint="eastAsia" w:ascii="宋体" w:hAnsi="宋体" w:eastAsia="宋体" w:cs="Times New Roman"/>
                <w:bCs/>
                <w:color w:val="0D0D0D"/>
                <w:kern w:val="0"/>
                <w:sz w:val="21"/>
                <w:szCs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第（2）</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360" w:lineRule="auto"/>
              <w:rPr>
                <w:rFonts w:ascii="Times New Roman" w:hAnsi="Times New Roman" w:eastAsia="宋体" w:cs="Times New Roman"/>
                <w:kern w:val="0"/>
                <w:sz w:val="20"/>
                <w:szCs w:val="20"/>
              </w:rPr>
            </w:pPr>
            <w:r>
              <w:rPr>
                <w:rFonts w:hint="eastAsia" w:ascii="宋体" w:hAnsi="宋体" w:eastAsia="宋体" w:cs="Times New Roman"/>
                <w:bCs/>
                <w:color w:val="0D0D0D"/>
                <w:kern w:val="0"/>
                <w:sz w:val="21"/>
                <w:szCs w:val="24"/>
              </w:rPr>
              <w:t>王凤山</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工作单位</w:t>
            </w:r>
          </w:p>
        </w:tc>
        <w:tc>
          <w:tcPr>
            <w:tcW w:w="1526" w:type="dxa"/>
            <w:gridSpan w:val="3"/>
            <w:vAlign w:val="center"/>
          </w:tcPr>
          <w:p>
            <w:pPr>
              <w:spacing w:line="360" w:lineRule="auto"/>
              <w:rPr>
                <w:rFonts w:ascii="Times New Roman" w:hAnsi="Times New Roman" w:eastAsia="宋体" w:cs="Times New Roman"/>
                <w:kern w:val="0"/>
                <w:sz w:val="20"/>
                <w:szCs w:val="20"/>
              </w:rPr>
            </w:pPr>
            <w:r>
              <w:rPr>
                <w:rFonts w:hint="eastAsia" w:ascii="宋体" w:hAnsi="宋体" w:eastAsia="宋体" w:cs="Times New Roman"/>
                <w:bCs/>
                <w:color w:val="0D0D0D"/>
                <w:kern w:val="0"/>
                <w:sz w:val="21"/>
                <w:szCs w:val="24"/>
              </w:rPr>
              <w:t>山东大学</w:t>
            </w:r>
          </w:p>
        </w:tc>
        <w:tc>
          <w:tcPr>
            <w:tcW w:w="1526"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完成单位</w:t>
            </w:r>
          </w:p>
        </w:tc>
        <w:tc>
          <w:tcPr>
            <w:tcW w:w="1530"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color w:val="0D0D0D"/>
                <w:kern w:val="0"/>
                <w:sz w:val="21"/>
                <w:szCs w:val="24"/>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spacing w:line="360" w:lineRule="auto"/>
              <w:ind w:firstLine="210" w:firstLineChars="100"/>
              <w:jc w:val="left"/>
              <w:rPr>
                <w:rFonts w:ascii="宋体" w:hAnsi="宋体" w:eastAsia="宋体" w:cs="Times New Roman"/>
                <w:bCs/>
                <w:color w:val="0D0D0D"/>
                <w:kern w:val="0"/>
                <w:sz w:val="21"/>
                <w:szCs w:val="24"/>
              </w:rPr>
            </w:pPr>
            <w:r>
              <w:rPr>
                <w:rFonts w:hint="eastAsia" w:ascii="宋体" w:hAnsi="宋体" w:eastAsia="宋体" w:cs="Times New Roman"/>
                <w:bCs/>
                <w:color w:val="0D0D0D"/>
                <w:kern w:val="0"/>
                <w:sz w:val="21"/>
                <w:szCs w:val="24"/>
              </w:rPr>
              <w:t>项目技术指导，所列科技创新三、四的主要设计者,负责多糖降解酶的发现和应用、多糖类药物开发研究，参与解决项目中的关键问题及难点问题。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证明材料：</w:t>
            </w:r>
            <w:r>
              <w:rPr>
                <w:rFonts w:hint="eastAsia" w:ascii="宋体" w:hAnsi="宋体" w:eastAsia="宋体" w:cs="Times New Roman"/>
                <w:bCs/>
                <w:color w:val="0D0D0D"/>
                <w:kern w:val="0"/>
                <w:sz w:val="21"/>
                <w:szCs w:val="20"/>
              </w:rPr>
              <w:t>专利：7，论文：附件5-2，5-3,5-5,5-7~5-10。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曾获国家科技奖</w:t>
            </w:r>
            <w:r>
              <w:rPr>
                <w:rFonts w:hint="eastAsia" w:ascii="宋体" w:hAnsi="宋体" w:eastAsia="宋体" w:cs="Times New Roman"/>
                <w:kern w:val="0"/>
                <w:sz w:val="24"/>
                <w:szCs w:val="20"/>
              </w:rPr>
              <w:t>励</w:t>
            </w:r>
            <w:r>
              <w:rPr>
                <w:rFonts w:ascii="宋体" w:hAnsi="宋体" w:eastAsia="宋体" w:cs="Times New Roman"/>
                <w:kern w:val="0"/>
                <w:sz w:val="24"/>
                <w:szCs w:val="20"/>
              </w:rPr>
              <w:t>情况：</w:t>
            </w:r>
            <w:r>
              <w:rPr>
                <w:rFonts w:hint="eastAsia" w:ascii="宋体" w:hAnsi="宋体" w:eastAsia="宋体" w:cs="Times New Roman"/>
                <w:bCs/>
                <w:color w:val="0D0D0D"/>
                <w:kern w:val="0"/>
                <w:sz w:val="21"/>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682" w:type="dxa"/>
            <w:gridSpan w:val="19"/>
            <w:vAlign w:val="center"/>
          </w:tcPr>
          <w:p>
            <w:pPr>
              <w:spacing w:line="360" w:lineRule="auto"/>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第（3）</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朱希强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工作单位</w:t>
            </w:r>
          </w:p>
        </w:tc>
        <w:tc>
          <w:tcPr>
            <w:tcW w:w="1526" w:type="dxa"/>
            <w:gridSpan w:val="3"/>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山东省药学科学院</w:t>
            </w:r>
          </w:p>
        </w:tc>
        <w:tc>
          <w:tcPr>
            <w:tcW w:w="1526"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完成单位</w:t>
            </w:r>
          </w:p>
        </w:tc>
        <w:tc>
          <w:tcPr>
            <w:tcW w:w="1530"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山东省药学科学院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spacing w:line="360" w:lineRule="auto"/>
              <w:rPr>
                <w:rFonts w:ascii="Times New Roman" w:hAnsi="Times New Roman" w:eastAsia="宋体" w:cs="Times New Roman"/>
                <w:kern w:val="0"/>
                <w:sz w:val="20"/>
                <w:szCs w:val="20"/>
              </w:rPr>
            </w:pPr>
            <w:r>
              <w:rPr>
                <w:rFonts w:hint="eastAsia" w:ascii="宋体" w:hAnsi="宋体" w:eastAsia="宋体" w:cs="Times New Roman"/>
                <w:bCs/>
                <w:color w:val="0D0D0D"/>
                <w:kern w:val="0"/>
                <w:sz w:val="21"/>
                <w:szCs w:val="24"/>
              </w:rPr>
              <w:t>所列科技创新工作一、二、三的主要设计者，负责多糖生产菌株改造与生产工艺设计，制定多糖类药物产业化关键技术研发技术路线并负责项目实施，协调项目各小组按照任务分工进行研发，组织召开项目研讨会，参与解决项目中的关键问题及难点问题，成功进行研究成果企业生产。</w:t>
            </w:r>
            <w:r>
              <w:rPr>
                <w:rFonts w:hint="eastAsia" w:ascii="宋体" w:hAnsi="宋体" w:eastAsia="宋体" w:cs="Times New Roman"/>
                <w:color w:val="0D0D0D"/>
                <w:kern w:val="0"/>
                <w:sz w:val="21"/>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证明材料：</w:t>
            </w:r>
            <w:r>
              <w:rPr>
                <w:rFonts w:hint="eastAsia" w:ascii="宋体" w:hAnsi="宋体" w:eastAsia="宋体" w:cs="Times New Roman"/>
                <w:color w:val="0D0D0D"/>
                <w:kern w:val="0"/>
                <w:sz w:val="21"/>
                <w:szCs w:val="20"/>
              </w:rPr>
              <w:t>专利：1,3,6,10；论文：附件5-1~5-5,验收鉴定:附件2-1~2-10，科技奖励：附件5-12,5-14。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曾获国家科技奖</w:t>
            </w:r>
            <w:r>
              <w:rPr>
                <w:rFonts w:hint="eastAsia" w:ascii="宋体" w:hAnsi="宋体" w:eastAsia="宋体" w:cs="Times New Roman"/>
                <w:kern w:val="0"/>
                <w:sz w:val="24"/>
                <w:szCs w:val="20"/>
              </w:rPr>
              <w:t>励</w:t>
            </w:r>
            <w:r>
              <w:rPr>
                <w:rFonts w:ascii="宋体" w:hAnsi="宋体" w:eastAsia="宋体" w:cs="Times New Roman"/>
                <w:kern w:val="0"/>
                <w:sz w:val="24"/>
                <w:szCs w:val="20"/>
              </w:rPr>
              <w:t>情况：</w:t>
            </w:r>
            <w:r>
              <w:rPr>
                <w:rFonts w:hint="eastAsia" w:ascii="宋体" w:hAnsi="宋体" w:eastAsia="宋体" w:cs="Times New Roman"/>
                <w:color w:val="0D0D0D"/>
                <w:kern w:val="0"/>
                <w:sz w:val="21"/>
                <w:szCs w:val="20"/>
              </w:rPr>
              <w:t>生物制药工业中生产规模的生物分离，中国商业联合会科学技术奖，一等奖，2011-1-08-R08,2012年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682" w:type="dxa"/>
            <w:gridSpan w:val="19"/>
            <w:vAlign w:val="center"/>
          </w:tcPr>
          <w:p>
            <w:pPr>
              <w:spacing w:line="360" w:lineRule="auto"/>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第（4）</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刘飞</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工作单位</w:t>
            </w:r>
          </w:p>
        </w:tc>
        <w:tc>
          <w:tcPr>
            <w:tcW w:w="1526" w:type="dxa"/>
            <w:gridSpan w:val="3"/>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山东省药学科学院</w:t>
            </w:r>
          </w:p>
        </w:tc>
        <w:tc>
          <w:tcPr>
            <w:tcW w:w="1526"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完成单位</w:t>
            </w:r>
          </w:p>
        </w:tc>
        <w:tc>
          <w:tcPr>
            <w:tcW w:w="1530"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山东省药学科学院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spacing w:line="360" w:lineRule="auto"/>
              <w:rPr>
                <w:rFonts w:ascii="Times New Roman" w:hAnsi="Times New Roman" w:eastAsia="宋体" w:cs="Times New Roman"/>
                <w:kern w:val="0"/>
                <w:sz w:val="20"/>
                <w:szCs w:val="20"/>
              </w:rPr>
            </w:pPr>
            <w:r>
              <w:rPr>
                <w:rFonts w:hint="eastAsia" w:ascii="宋体" w:hAnsi="宋体" w:eastAsia="宋体" w:cs="Times New Roman"/>
                <w:color w:val="0D0D0D"/>
                <w:kern w:val="0"/>
                <w:sz w:val="21"/>
                <w:szCs w:val="20"/>
              </w:rPr>
              <w:t xml:space="preserve">所列科技创新工作一、二、三的设计者和贡献者，负责多糖生产菌株基因工程改造，多糖在线监测模型建立，不同分子量多糖产品制备，解决项目中的关键问题及难点问题。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证明材料：</w:t>
            </w:r>
            <w:r>
              <w:rPr>
                <w:rFonts w:hint="eastAsia" w:ascii="宋体" w:hAnsi="宋体" w:eastAsia="宋体" w:cs="Times New Roman"/>
                <w:color w:val="0D0D0D"/>
                <w:kern w:val="0"/>
                <w:sz w:val="21"/>
                <w:szCs w:val="20"/>
              </w:rPr>
              <w:t>验收鉴定：附件2-1~2-10；论文：5-1，5-3~5-5；科技奖励： 5-12，5-14。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曾获国家科技奖</w:t>
            </w:r>
            <w:r>
              <w:rPr>
                <w:rFonts w:hint="eastAsia" w:ascii="宋体" w:hAnsi="宋体" w:eastAsia="宋体" w:cs="Times New Roman"/>
                <w:kern w:val="0"/>
                <w:sz w:val="24"/>
                <w:szCs w:val="20"/>
              </w:rPr>
              <w:t>励</w:t>
            </w:r>
            <w:r>
              <w:rPr>
                <w:rFonts w:ascii="宋体" w:hAnsi="宋体" w:eastAsia="宋体" w:cs="Times New Roman"/>
                <w:kern w:val="0"/>
                <w:sz w:val="24"/>
                <w:szCs w:val="20"/>
              </w:rPr>
              <w:t>情况：</w:t>
            </w:r>
            <w:r>
              <w:rPr>
                <w:rFonts w:hint="eastAsia" w:ascii="宋体" w:hAnsi="宋体" w:eastAsia="宋体" w:cs="Times New Roman"/>
                <w:kern w:val="0"/>
                <w:sz w:val="24"/>
                <w:szCs w:val="20"/>
              </w:rPr>
              <w:t>无</w:t>
            </w:r>
            <w:r>
              <w:rPr>
                <w:rFonts w:ascii="Times New Roman" w:hAnsi="Times New Roman" w:eastAsia="宋体" w:cs="Times New Roman"/>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682" w:type="dxa"/>
            <w:gridSpan w:val="19"/>
            <w:vAlign w:val="center"/>
          </w:tcPr>
          <w:p>
            <w:pPr>
              <w:spacing w:line="360" w:lineRule="auto"/>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第（5）</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郭学平</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工作单位</w:t>
            </w:r>
          </w:p>
        </w:tc>
        <w:tc>
          <w:tcPr>
            <w:tcW w:w="1526" w:type="dxa"/>
            <w:gridSpan w:val="3"/>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华熙福瑞达生物医药有限公司</w:t>
            </w:r>
          </w:p>
        </w:tc>
        <w:tc>
          <w:tcPr>
            <w:tcW w:w="1526"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完成单位</w:t>
            </w:r>
          </w:p>
        </w:tc>
        <w:tc>
          <w:tcPr>
            <w:tcW w:w="1530"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华熙福瑞达生物医药有限公司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spacing w:line="360" w:lineRule="auto"/>
              <w:rPr>
                <w:rFonts w:ascii="Times New Roman" w:hAnsi="Times New Roman" w:eastAsia="宋体" w:cs="Times New Roman"/>
                <w:kern w:val="0"/>
                <w:sz w:val="20"/>
                <w:szCs w:val="20"/>
              </w:rPr>
            </w:pPr>
            <w:r>
              <w:rPr>
                <w:rFonts w:hint="eastAsia" w:ascii="宋体" w:hAnsi="宋体" w:eastAsia="宋体" w:cs="Times New Roman"/>
                <w:color w:val="0D0D0D"/>
                <w:kern w:val="0"/>
                <w:sz w:val="21"/>
                <w:szCs w:val="20"/>
              </w:rPr>
              <w:t>所列科技创新工作一、三、四的设计者和贡献者，负责透明质酸生产基因工程菌株改造和透明质酸及透明质酸寡糖产品应用研究，解决项目中的关键问题及难点问题。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证明材料：</w:t>
            </w:r>
            <w:r>
              <w:rPr>
                <w:rFonts w:hint="eastAsia" w:ascii="宋体" w:hAnsi="宋体" w:eastAsia="宋体" w:cs="Times New Roman"/>
                <w:color w:val="0D0D0D"/>
                <w:kern w:val="0"/>
                <w:sz w:val="21"/>
                <w:szCs w:val="20"/>
              </w:rPr>
              <w:t>专利1,2,4,5,8,9；论文：5-1，5-2,5-7~5-10；科技奖励： 5-11，5-13。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曾获国家科技奖</w:t>
            </w:r>
            <w:r>
              <w:rPr>
                <w:rFonts w:hint="eastAsia" w:ascii="宋体" w:hAnsi="宋体" w:eastAsia="宋体" w:cs="Times New Roman"/>
                <w:kern w:val="0"/>
                <w:sz w:val="24"/>
                <w:szCs w:val="20"/>
              </w:rPr>
              <w:t>励</w:t>
            </w:r>
            <w:r>
              <w:rPr>
                <w:rFonts w:ascii="宋体" w:hAnsi="宋体" w:eastAsia="宋体" w:cs="Times New Roman"/>
                <w:kern w:val="0"/>
                <w:sz w:val="24"/>
                <w:szCs w:val="20"/>
              </w:rPr>
              <w:t>情况：</w:t>
            </w:r>
            <w:r>
              <w:rPr>
                <w:rFonts w:hint="eastAsia" w:ascii="宋体" w:hAnsi="宋体" w:eastAsia="宋体" w:cs="Times New Roman"/>
                <w:color w:val="0D0D0D"/>
                <w:kern w:val="0"/>
                <w:sz w:val="21"/>
                <w:szCs w:val="20"/>
              </w:rPr>
              <w:t>玻璃酸钠及其药物制剂的研究开发，国家科技进步二等奖，国务院，2004-J-235-2-01-R03,2004年，第3位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682" w:type="dxa"/>
            <w:gridSpan w:val="19"/>
            <w:vAlign w:val="center"/>
          </w:tcPr>
          <w:p>
            <w:pPr>
              <w:spacing w:line="360" w:lineRule="auto"/>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第（6）</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苏移山</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工作单位</w:t>
            </w:r>
          </w:p>
        </w:tc>
        <w:tc>
          <w:tcPr>
            <w:tcW w:w="1526" w:type="dxa"/>
            <w:gridSpan w:val="3"/>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山东福瑞达生物科技有限公司</w:t>
            </w:r>
          </w:p>
        </w:tc>
        <w:tc>
          <w:tcPr>
            <w:tcW w:w="1526"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完成单位</w:t>
            </w:r>
          </w:p>
        </w:tc>
        <w:tc>
          <w:tcPr>
            <w:tcW w:w="1530"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山东福瑞达生物科技有限公司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pStyle w:val="2"/>
              <w:ind w:firstLine="210" w:firstLineChars="100"/>
              <w:rPr>
                <w:rFonts w:ascii="宋体" w:hAnsi="宋体"/>
                <w:color w:val="0D0D0D"/>
                <w:kern w:val="0"/>
                <w:sz w:val="21"/>
              </w:rPr>
            </w:pPr>
            <w:r>
              <w:rPr>
                <w:rFonts w:hint="eastAsia" w:ascii="宋体" w:hAnsi="宋体"/>
                <w:color w:val="0D0D0D"/>
                <w:kern w:val="0"/>
                <w:sz w:val="21"/>
              </w:rPr>
              <w:t>所列科技创新工作一、二、三的设计者和贡献者，负责透明质酸生产菌株基因工程改造，透明质酸、普鲁兰多糖和黄原胶的工业化规模制备。</w:t>
            </w:r>
          </w:p>
          <w:p>
            <w:pPr>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证明材料：</w:t>
            </w:r>
            <w:r>
              <w:rPr>
                <w:rFonts w:hint="eastAsia" w:ascii="宋体" w:hAnsi="宋体" w:eastAsia="宋体" w:cs="Times New Roman"/>
                <w:color w:val="0D0D0D"/>
                <w:kern w:val="0"/>
                <w:sz w:val="21"/>
                <w:szCs w:val="20"/>
              </w:rPr>
              <w:t>专利3,6,10；验收鉴定：附件2-3~2-10；论文：5-1；科技奖励： 5-12，5-14。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曾获国家科技奖</w:t>
            </w:r>
            <w:r>
              <w:rPr>
                <w:rFonts w:hint="eastAsia" w:ascii="宋体" w:hAnsi="宋体" w:eastAsia="宋体" w:cs="Times New Roman"/>
                <w:kern w:val="0"/>
                <w:sz w:val="24"/>
                <w:szCs w:val="20"/>
              </w:rPr>
              <w:t>励</w:t>
            </w:r>
            <w:r>
              <w:rPr>
                <w:rFonts w:ascii="宋体" w:hAnsi="宋体" w:eastAsia="宋体" w:cs="Times New Roman"/>
                <w:kern w:val="0"/>
                <w:sz w:val="24"/>
                <w:szCs w:val="20"/>
              </w:rPr>
              <w:t>情况：</w:t>
            </w:r>
            <w:r>
              <w:rPr>
                <w:rFonts w:hint="eastAsia" w:ascii="宋体" w:hAnsi="宋体" w:eastAsia="宋体" w:cs="Times New Roman"/>
                <w:kern w:val="0"/>
                <w:sz w:val="24"/>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682" w:type="dxa"/>
            <w:gridSpan w:val="19"/>
            <w:vAlign w:val="center"/>
          </w:tcPr>
          <w:p>
            <w:pPr>
              <w:spacing w:line="360" w:lineRule="auto"/>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第（7）</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张晓元</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工作单位</w:t>
            </w:r>
          </w:p>
        </w:tc>
        <w:tc>
          <w:tcPr>
            <w:tcW w:w="1526" w:type="dxa"/>
            <w:gridSpan w:val="3"/>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山东省药学科学院</w:t>
            </w:r>
          </w:p>
        </w:tc>
        <w:tc>
          <w:tcPr>
            <w:tcW w:w="1526"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完成单位</w:t>
            </w:r>
          </w:p>
        </w:tc>
        <w:tc>
          <w:tcPr>
            <w:tcW w:w="1530"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山东省药学科学院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pStyle w:val="2"/>
              <w:ind w:firstLine="210" w:firstLineChars="100"/>
              <w:rPr>
                <w:rFonts w:ascii="宋体" w:hAnsi="宋体"/>
                <w:color w:val="0D0D0D"/>
                <w:kern w:val="0"/>
                <w:sz w:val="21"/>
              </w:rPr>
            </w:pPr>
            <w:r>
              <w:rPr>
                <w:rFonts w:hint="eastAsia" w:ascii="宋体" w:hAnsi="宋体"/>
                <w:color w:val="0D0D0D"/>
                <w:kern w:val="0"/>
                <w:sz w:val="21"/>
              </w:rPr>
              <w:t>所列科技创新工作一、二、四的设计者和贡献者负责黄原胶生产菌株基因工程改造，黄原胶发酵调控和分级精制，黄原胶注射液的制备及临床前研究。</w:t>
            </w:r>
          </w:p>
          <w:p>
            <w:pPr>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证明材料：</w:t>
            </w:r>
            <w:r>
              <w:rPr>
                <w:rFonts w:hint="eastAsia" w:ascii="宋体" w:hAnsi="宋体" w:eastAsia="宋体" w:cs="Times New Roman"/>
                <w:color w:val="0D0D0D"/>
                <w:kern w:val="0"/>
                <w:sz w:val="21"/>
                <w:szCs w:val="20"/>
              </w:rPr>
              <w:t>专利10；验收鉴定：附件2-1~2-10；论文：5-1~5-6；科技奖励： 5-12，5-14。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曾获国家科技奖</w:t>
            </w:r>
            <w:r>
              <w:rPr>
                <w:rFonts w:hint="eastAsia" w:ascii="宋体" w:hAnsi="宋体" w:eastAsia="宋体" w:cs="Times New Roman"/>
                <w:kern w:val="0"/>
                <w:sz w:val="24"/>
                <w:szCs w:val="20"/>
              </w:rPr>
              <w:t>励</w:t>
            </w:r>
            <w:r>
              <w:rPr>
                <w:rFonts w:ascii="宋体" w:hAnsi="宋体" w:eastAsia="宋体" w:cs="Times New Roman"/>
                <w:kern w:val="0"/>
                <w:sz w:val="24"/>
                <w:szCs w:val="20"/>
              </w:rPr>
              <w:t>情况：</w:t>
            </w:r>
            <w:r>
              <w:rPr>
                <w:rFonts w:hint="eastAsia" w:ascii="宋体" w:hAnsi="宋体" w:eastAsia="宋体" w:cs="Times New Roman"/>
                <w:kern w:val="0"/>
                <w:sz w:val="24"/>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682" w:type="dxa"/>
            <w:gridSpan w:val="19"/>
            <w:vAlign w:val="center"/>
          </w:tcPr>
          <w:p>
            <w:pPr>
              <w:spacing w:line="360" w:lineRule="auto"/>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第（8）</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张金华</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工作单位</w:t>
            </w:r>
          </w:p>
        </w:tc>
        <w:tc>
          <w:tcPr>
            <w:tcW w:w="1526" w:type="dxa"/>
            <w:gridSpan w:val="3"/>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山东省药学科学院</w:t>
            </w:r>
          </w:p>
        </w:tc>
        <w:tc>
          <w:tcPr>
            <w:tcW w:w="1526"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完成单位</w:t>
            </w:r>
          </w:p>
        </w:tc>
        <w:tc>
          <w:tcPr>
            <w:tcW w:w="1530"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山东省药学科学院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spacing w:line="360" w:lineRule="auto"/>
              <w:rPr>
                <w:rFonts w:ascii="Times New Roman" w:hAnsi="Times New Roman" w:eastAsia="宋体" w:cs="Times New Roman"/>
                <w:kern w:val="0"/>
                <w:sz w:val="20"/>
                <w:szCs w:val="20"/>
              </w:rPr>
            </w:pPr>
            <w:r>
              <w:rPr>
                <w:rFonts w:hint="eastAsia" w:ascii="宋体" w:hAnsi="宋体" w:eastAsia="宋体" w:cs="Times New Roman"/>
                <w:color w:val="0D0D0D"/>
                <w:kern w:val="0"/>
                <w:sz w:val="21"/>
                <w:szCs w:val="20"/>
              </w:rPr>
              <w:t>所列科技创新工作一、二、三的设计者和贡献者，负责普鲁兰多糖生产菌株基因工程改造，普鲁兰多糖发酵调控和分级精制。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证明材料</w:t>
            </w:r>
            <w:r>
              <w:rPr>
                <w:rFonts w:hint="eastAsia" w:ascii="宋体" w:hAnsi="宋体" w:eastAsia="宋体" w:cs="Times New Roman"/>
                <w:kern w:val="0"/>
                <w:sz w:val="24"/>
                <w:szCs w:val="20"/>
              </w:rPr>
              <w:t>：</w:t>
            </w:r>
            <w:r>
              <w:rPr>
                <w:rFonts w:hint="eastAsia" w:ascii="宋体" w:hAnsi="宋体" w:eastAsia="宋体" w:cs="Times New Roman"/>
                <w:color w:val="0D0D0D"/>
                <w:kern w:val="0"/>
                <w:sz w:val="21"/>
                <w:szCs w:val="20"/>
              </w:rPr>
              <w:t xml:space="preserve"> 验收鉴定：附件2-5,2-6,2-9，2-10；科技奖励：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曾获国家科技奖</w:t>
            </w:r>
            <w:r>
              <w:rPr>
                <w:rFonts w:hint="eastAsia" w:ascii="宋体" w:hAnsi="宋体" w:eastAsia="宋体" w:cs="Times New Roman"/>
                <w:kern w:val="0"/>
                <w:sz w:val="24"/>
                <w:szCs w:val="20"/>
              </w:rPr>
              <w:t>励</w:t>
            </w:r>
            <w:r>
              <w:rPr>
                <w:rFonts w:ascii="宋体" w:hAnsi="宋体" w:eastAsia="宋体" w:cs="Times New Roman"/>
                <w:kern w:val="0"/>
                <w:sz w:val="24"/>
                <w:szCs w:val="20"/>
              </w:rPr>
              <w:t>情况：</w:t>
            </w:r>
            <w:r>
              <w:rPr>
                <w:rFonts w:hint="eastAsia" w:ascii="宋体" w:hAnsi="宋体" w:eastAsia="宋体" w:cs="Times New Roman"/>
                <w:kern w:val="0"/>
                <w:sz w:val="24"/>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682" w:type="dxa"/>
            <w:gridSpan w:val="19"/>
            <w:vAlign w:val="center"/>
          </w:tcPr>
          <w:p>
            <w:pPr>
              <w:spacing w:line="360" w:lineRule="auto"/>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第（9）</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生举正</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工作单位</w:t>
            </w:r>
          </w:p>
        </w:tc>
        <w:tc>
          <w:tcPr>
            <w:tcW w:w="1526" w:type="dxa"/>
            <w:gridSpan w:val="3"/>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山东大学</w:t>
            </w:r>
          </w:p>
        </w:tc>
        <w:tc>
          <w:tcPr>
            <w:tcW w:w="1526"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完成单位</w:t>
            </w:r>
          </w:p>
        </w:tc>
        <w:tc>
          <w:tcPr>
            <w:tcW w:w="1530"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pStyle w:val="2"/>
              <w:ind w:firstLine="210" w:firstLineChars="100"/>
              <w:rPr>
                <w:rFonts w:ascii="宋体" w:hAnsi="宋体"/>
                <w:color w:val="0D0D0D"/>
                <w:kern w:val="0"/>
                <w:sz w:val="21"/>
              </w:rPr>
            </w:pPr>
            <w:r>
              <w:rPr>
                <w:rFonts w:hint="eastAsia" w:ascii="宋体" w:hAnsi="宋体"/>
                <w:color w:val="0D0D0D"/>
                <w:kern w:val="0"/>
                <w:sz w:val="21"/>
              </w:rPr>
              <w:t>所列科技创新工作一、二、三的设计者和贡献者，负责透明质酸生产菌株基因工程改造，透明质酸发酵调控和分级精制，多糖降解酶酶库建立。</w:t>
            </w:r>
          </w:p>
          <w:p>
            <w:pPr>
              <w:spacing w:line="360" w:lineRule="auto"/>
              <w:rPr>
                <w:rFonts w:ascii="Times New Roman" w:hAnsi="Times New Roman" w:eastAsia="宋体" w:cs="Times New Roman"/>
                <w:kern w:val="0"/>
                <w:sz w:val="20"/>
                <w:szCs w:val="20"/>
              </w:rPr>
            </w:pPr>
            <w:r>
              <w:rPr>
                <w:rFonts w:hint="eastAsia" w:ascii="宋体" w:hAnsi="宋体" w:eastAsia="宋体" w:cs="Times New Roman"/>
                <w:color w:val="0D0D0D"/>
                <w:kern w:val="0"/>
                <w:sz w:val="21"/>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证明材料：</w:t>
            </w:r>
            <w:r>
              <w:rPr>
                <w:rFonts w:hint="eastAsia" w:ascii="宋体" w:hAnsi="宋体" w:eastAsia="宋体" w:cs="Times New Roman"/>
                <w:color w:val="0D0D0D"/>
                <w:kern w:val="0"/>
                <w:sz w:val="21"/>
                <w:szCs w:val="20"/>
              </w:rPr>
              <w:t>论文：5-2,5-7；科技奖励： 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曾获国家科技奖</w:t>
            </w:r>
            <w:r>
              <w:rPr>
                <w:rFonts w:hint="eastAsia" w:ascii="宋体" w:hAnsi="宋体" w:eastAsia="宋体" w:cs="Times New Roman"/>
                <w:kern w:val="0"/>
                <w:sz w:val="24"/>
                <w:szCs w:val="20"/>
              </w:rPr>
              <w:t>励</w:t>
            </w:r>
            <w:r>
              <w:rPr>
                <w:rFonts w:ascii="宋体" w:hAnsi="宋体" w:eastAsia="宋体" w:cs="Times New Roman"/>
                <w:kern w:val="0"/>
                <w:sz w:val="24"/>
                <w:szCs w:val="20"/>
              </w:rPr>
              <w:t>情况：</w:t>
            </w:r>
            <w:r>
              <w:rPr>
                <w:rFonts w:hint="eastAsia" w:ascii="宋体" w:hAnsi="宋体" w:eastAsia="宋体" w:cs="Times New Roman"/>
                <w:kern w:val="0"/>
                <w:sz w:val="24"/>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682" w:type="dxa"/>
            <w:gridSpan w:val="19"/>
            <w:vAlign w:val="center"/>
          </w:tcPr>
          <w:p>
            <w:pPr>
              <w:spacing w:line="360" w:lineRule="auto"/>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第（10）</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李海军</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工作单位</w:t>
            </w:r>
          </w:p>
        </w:tc>
        <w:tc>
          <w:tcPr>
            <w:tcW w:w="1526" w:type="dxa"/>
            <w:gridSpan w:val="3"/>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山东福瑞达生物科技有限公司</w:t>
            </w:r>
          </w:p>
        </w:tc>
        <w:tc>
          <w:tcPr>
            <w:tcW w:w="1526"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完成单位</w:t>
            </w:r>
          </w:p>
        </w:tc>
        <w:tc>
          <w:tcPr>
            <w:tcW w:w="1530"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山东福瑞达生物科技有限公司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pStyle w:val="2"/>
              <w:ind w:firstLine="210" w:firstLineChars="100"/>
              <w:rPr>
                <w:rFonts w:ascii="宋体" w:hAnsi="宋体"/>
                <w:color w:val="0D0D0D"/>
                <w:kern w:val="0"/>
                <w:sz w:val="21"/>
              </w:rPr>
            </w:pPr>
            <w:r>
              <w:rPr>
                <w:rFonts w:hint="eastAsia" w:ascii="宋体" w:hAnsi="宋体"/>
                <w:color w:val="0D0D0D"/>
                <w:kern w:val="0"/>
                <w:sz w:val="21"/>
              </w:rPr>
              <w:t>所列科技创新工作一、二的设计者和贡献者，负责透明质酸、普鲁兰多糖、黄原胶发酵规模化制备。</w:t>
            </w:r>
          </w:p>
          <w:p>
            <w:pPr>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证明材料：</w:t>
            </w:r>
            <w:r>
              <w:rPr>
                <w:rFonts w:hint="eastAsia" w:ascii="宋体" w:hAnsi="宋体" w:eastAsia="宋体" w:cs="Times New Roman"/>
                <w:color w:val="0D0D0D"/>
                <w:kern w:val="0"/>
                <w:sz w:val="21"/>
                <w:szCs w:val="20"/>
              </w:rPr>
              <w:t>专利1,10；验收鉴定：附件2-5,2-6,2-9,2-10；科技奖励： 5-12，5-14。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曾获国家科技奖</w:t>
            </w:r>
            <w:r>
              <w:rPr>
                <w:rFonts w:hint="eastAsia" w:ascii="宋体" w:hAnsi="宋体" w:eastAsia="宋体" w:cs="Times New Roman"/>
                <w:kern w:val="0"/>
                <w:sz w:val="24"/>
                <w:szCs w:val="20"/>
              </w:rPr>
              <w:t>励</w:t>
            </w:r>
            <w:r>
              <w:rPr>
                <w:rFonts w:ascii="宋体" w:hAnsi="宋体" w:eastAsia="宋体" w:cs="Times New Roman"/>
                <w:kern w:val="0"/>
                <w:sz w:val="24"/>
                <w:szCs w:val="20"/>
              </w:rPr>
              <w:t>情况：</w:t>
            </w:r>
            <w:r>
              <w:rPr>
                <w:rFonts w:hint="eastAsia" w:ascii="宋体" w:hAnsi="宋体" w:eastAsia="宋体" w:cs="Times New Roman"/>
                <w:kern w:val="0"/>
                <w:sz w:val="24"/>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682" w:type="dxa"/>
            <w:gridSpan w:val="19"/>
            <w:vAlign w:val="center"/>
          </w:tcPr>
          <w:p>
            <w:pPr>
              <w:spacing w:line="360" w:lineRule="auto"/>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第（11）</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贺艳丽</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工作单位</w:t>
            </w:r>
          </w:p>
        </w:tc>
        <w:tc>
          <w:tcPr>
            <w:tcW w:w="1526" w:type="dxa"/>
            <w:gridSpan w:val="3"/>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山东博士伦福瑞达制药有限公司</w:t>
            </w:r>
          </w:p>
        </w:tc>
        <w:tc>
          <w:tcPr>
            <w:tcW w:w="1526"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完成单位</w:t>
            </w:r>
          </w:p>
        </w:tc>
        <w:tc>
          <w:tcPr>
            <w:tcW w:w="1530"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山东博士伦福瑞达制药有限公司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pStyle w:val="2"/>
              <w:ind w:firstLine="210" w:firstLineChars="100"/>
              <w:rPr>
                <w:rFonts w:ascii="宋体" w:hAnsi="宋体"/>
                <w:color w:val="0D0D0D"/>
                <w:kern w:val="0"/>
                <w:sz w:val="21"/>
              </w:rPr>
            </w:pPr>
            <w:r>
              <w:rPr>
                <w:rFonts w:hint="eastAsia" w:ascii="宋体" w:hAnsi="宋体"/>
                <w:color w:val="0D0D0D"/>
                <w:kern w:val="0"/>
                <w:sz w:val="21"/>
              </w:rPr>
              <w:t>所列科技创新工作四的设计者和贡献者，负责透明质酸药品开发，液体制剂技术改进，注射液终端灭菌工艺改进。</w:t>
            </w:r>
          </w:p>
          <w:p>
            <w:pPr>
              <w:spacing w:line="360" w:lineRule="auto"/>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证明材料</w:t>
            </w:r>
            <w:r>
              <w:rPr>
                <w:rFonts w:hint="eastAsia" w:ascii="宋体" w:hAnsi="宋体" w:eastAsia="宋体" w:cs="Times New Roman"/>
                <w:color w:val="0D0D0D"/>
                <w:kern w:val="0"/>
                <w:sz w:val="21"/>
                <w:szCs w:val="20"/>
              </w:rPr>
              <w:t>：专利4；论文：5-2；科技奖励： 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pStyle w:val="2"/>
              <w:ind w:firstLine="0" w:firstLineChars="0"/>
              <w:rPr>
                <w:rFonts w:ascii="宋体" w:hAnsi="宋体"/>
                <w:color w:val="0D0D0D"/>
                <w:kern w:val="0"/>
                <w:sz w:val="21"/>
              </w:rPr>
            </w:pPr>
            <w:r>
              <w:rPr>
                <w:rFonts w:ascii="宋体" w:hAnsi="宋体"/>
                <w:kern w:val="0"/>
              </w:rPr>
              <w:t>曾获国家科技奖</w:t>
            </w:r>
            <w:r>
              <w:rPr>
                <w:rFonts w:hint="eastAsia" w:ascii="宋体" w:hAnsi="宋体"/>
                <w:kern w:val="0"/>
              </w:rPr>
              <w:t>励</w:t>
            </w:r>
            <w:r>
              <w:rPr>
                <w:rFonts w:ascii="宋体" w:hAnsi="宋体"/>
                <w:kern w:val="0"/>
              </w:rPr>
              <w:t>情况：</w:t>
            </w:r>
            <w:r>
              <w:rPr>
                <w:rFonts w:hint="eastAsia" w:ascii="宋体" w:hAnsi="宋体"/>
                <w:color w:val="0D0D0D"/>
                <w:kern w:val="0"/>
                <w:sz w:val="21"/>
              </w:rPr>
              <w:t>盐酸布替萘芬及其制剂的研究与开发，国家科技进步二等奖，国务院，2006-J-235-2-03-R03，2006年，第3位</w:t>
            </w:r>
          </w:p>
          <w:p>
            <w:pPr>
              <w:spacing w:line="360" w:lineRule="auto"/>
              <w:jc w:val="left"/>
              <w:rPr>
                <w:rFonts w:ascii="Times New Roman" w:hAnsi="Times New Roman" w:eastAsia="宋体" w:cs="Times New Roman"/>
                <w:kern w:val="0"/>
                <w:sz w:val="20"/>
                <w:szCs w:val="20"/>
              </w:rPr>
            </w:pPr>
            <w:r>
              <w:rPr>
                <w:rFonts w:hint="eastAsia" w:ascii="宋体" w:hAnsi="宋体" w:eastAsia="宋体" w:cs="Times New Roman"/>
                <w:color w:val="0D0D0D"/>
                <w:kern w:val="0"/>
                <w:sz w:val="21"/>
                <w:szCs w:val="20"/>
              </w:rPr>
              <w:t>玻璃酸钠及其药物制剂的研究开发，国家科技进步二等奖，国务院，2004-J-235-2-01-R02,2004年，第2位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682" w:type="dxa"/>
            <w:gridSpan w:val="19"/>
            <w:vAlign w:val="center"/>
          </w:tcPr>
          <w:p>
            <w:pPr>
              <w:spacing w:line="360" w:lineRule="auto"/>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restart"/>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第（12）</w:t>
            </w:r>
          </w:p>
          <w:p>
            <w:pPr>
              <w:spacing w:line="0" w:lineRule="atLeast"/>
              <w:jc w:val="center"/>
              <w:rPr>
                <w:rFonts w:ascii="宋体" w:hAnsi="宋体" w:eastAsia="宋体" w:cs="Times New Roman"/>
                <w:b/>
                <w:bCs/>
                <w:kern w:val="0"/>
                <w:sz w:val="24"/>
                <w:szCs w:val="20"/>
              </w:rPr>
            </w:pPr>
            <w:r>
              <w:rPr>
                <w:rFonts w:hint="eastAsia" w:ascii="宋体" w:hAnsi="宋体" w:eastAsia="宋体" w:cs="Times New Roman"/>
                <w:bCs/>
                <w:kern w:val="0"/>
                <w:sz w:val="24"/>
                <w:szCs w:val="20"/>
              </w:rPr>
              <w:t>完成人</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姓名</w:t>
            </w:r>
          </w:p>
        </w:tc>
        <w:tc>
          <w:tcPr>
            <w:tcW w:w="1526"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侯重文</w:t>
            </w:r>
          </w:p>
        </w:tc>
        <w:tc>
          <w:tcPr>
            <w:tcW w:w="1526"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工作单位</w:t>
            </w:r>
          </w:p>
        </w:tc>
        <w:tc>
          <w:tcPr>
            <w:tcW w:w="1526" w:type="dxa"/>
            <w:gridSpan w:val="3"/>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山东省药学科学院</w:t>
            </w:r>
          </w:p>
        </w:tc>
        <w:tc>
          <w:tcPr>
            <w:tcW w:w="1526" w:type="dxa"/>
            <w:gridSpan w:val="2"/>
            <w:vAlign w:val="center"/>
          </w:tcPr>
          <w:p>
            <w:pPr>
              <w:spacing w:line="360" w:lineRule="auto"/>
              <w:jc w:val="center"/>
              <w:rPr>
                <w:rFonts w:ascii="Times New Roman" w:hAnsi="Times New Roman" w:eastAsia="宋体" w:cs="Times New Roman"/>
                <w:kern w:val="0"/>
                <w:sz w:val="20"/>
                <w:szCs w:val="20"/>
              </w:rPr>
            </w:pPr>
            <w:r>
              <w:rPr>
                <w:rFonts w:hint="eastAsia" w:ascii="宋体" w:hAnsi="宋体" w:eastAsia="宋体" w:cs="Times New Roman"/>
                <w:bCs/>
                <w:kern w:val="0"/>
                <w:sz w:val="24"/>
                <w:szCs w:val="20"/>
              </w:rPr>
              <w:t>完成单位</w:t>
            </w:r>
          </w:p>
        </w:tc>
        <w:tc>
          <w:tcPr>
            <w:tcW w:w="1530" w:type="dxa"/>
            <w:gridSpan w:val="2"/>
            <w:vAlign w:val="center"/>
          </w:tcPr>
          <w:p>
            <w:pPr>
              <w:spacing w:line="0" w:lineRule="atLeast"/>
              <w:rPr>
                <w:rFonts w:ascii="Times New Roman" w:hAnsi="Times New Roman" w:eastAsia="宋体" w:cs="Times New Roman"/>
                <w:kern w:val="0"/>
                <w:sz w:val="20"/>
                <w:szCs w:val="20"/>
              </w:rPr>
            </w:pPr>
            <w:r>
              <w:rPr>
                <w:rFonts w:hint="eastAsia" w:ascii="Times New Roman" w:hAnsi="Times New Roman" w:eastAsia="宋体" w:cs="Times New Roman"/>
                <w:kern w:val="0"/>
                <w:sz w:val="21"/>
                <w:szCs w:val="21"/>
              </w:rPr>
              <w:t>山东省药学科学院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rPr>
                <w:rFonts w:ascii="宋体" w:hAnsi="宋体" w:eastAsia="宋体" w:cs="Times New Roman"/>
                <w:kern w:val="0"/>
                <w:sz w:val="24"/>
                <w:szCs w:val="20"/>
              </w:rPr>
            </w:pPr>
            <w:r>
              <w:rPr>
                <w:rFonts w:ascii="宋体" w:hAnsi="宋体" w:eastAsia="宋体" w:cs="Times New Roman"/>
                <w:kern w:val="0"/>
                <w:sz w:val="24"/>
                <w:szCs w:val="20"/>
              </w:rPr>
              <w:t>对本项目</w:t>
            </w:r>
            <w:r>
              <w:rPr>
                <w:rFonts w:hint="eastAsia" w:ascii="宋体" w:hAnsi="宋体" w:eastAsia="宋体" w:cs="Times New Roman"/>
                <w:kern w:val="0"/>
                <w:sz w:val="24"/>
                <w:szCs w:val="20"/>
              </w:rPr>
              <w:t>技术创造性</w:t>
            </w:r>
            <w:r>
              <w:rPr>
                <w:rFonts w:ascii="宋体" w:hAnsi="宋体" w:eastAsia="宋体" w:cs="Times New Roman"/>
                <w:kern w:val="0"/>
                <w:sz w:val="24"/>
                <w:szCs w:val="20"/>
              </w:rPr>
              <w:t>贡献：</w:t>
            </w:r>
          </w:p>
          <w:p>
            <w:pPr>
              <w:pStyle w:val="2"/>
              <w:ind w:firstLine="210" w:firstLineChars="100"/>
              <w:rPr>
                <w:rFonts w:ascii="宋体" w:hAnsi="宋体"/>
                <w:color w:val="0D0D0D"/>
                <w:kern w:val="0"/>
                <w:sz w:val="21"/>
              </w:rPr>
            </w:pPr>
            <w:r>
              <w:rPr>
                <w:rFonts w:hint="eastAsia" w:ascii="宋体" w:hAnsi="宋体"/>
                <w:color w:val="0D0D0D"/>
                <w:kern w:val="0"/>
                <w:sz w:val="21"/>
              </w:rPr>
              <w:t>所列科技创新工作一、二的设计者和贡献者，负责普鲁兰多糖生产菌株基因工程改造，发酵设备改造。</w:t>
            </w:r>
          </w:p>
          <w:p>
            <w:pPr>
              <w:spacing w:line="360" w:lineRule="auto"/>
              <w:rPr>
                <w:rFonts w:ascii="Times New Roman" w:hAnsi="Times New Roman" w:eastAsia="宋体" w:cs="Times New Roman"/>
                <w:kern w:val="0"/>
                <w:sz w:val="20"/>
                <w:szCs w:val="20"/>
              </w:rPr>
            </w:pPr>
            <w:r>
              <w:rPr>
                <w:rFonts w:hint="eastAsia" w:ascii="宋体" w:hAnsi="宋体" w:eastAsia="宋体" w:cs="Times New Roman"/>
                <w:color w:val="0D0D0D"/>
                <w:kern w:val="0"/>
                <w:sz w:val="21"/>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证明材料：</w:t>
            </w:r>
            <w:r>
              <w:rPr>
                <w:rFonts w:hint="eastAsia" w:ascii="宋体" w:hAnsi="宋体" w:eastAsia="宋体" w:cs="Times New Roman"/>
                <w:color w:val="0D0D0D"/>
                <w:kern w:val="0"/>
                <w:sz w:val="21"/>
                <w:szCs w:val="20"/>
              </w:rPr>
              <w:t>验收鉴定：附件2-3~2-10；科技奖励： 5-12，5-14。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522" w:type="dxa"/>
            <w:gridSpan w:val="4"/>
            <w:vMerge w:val="continue"/>
            <w:vAlign w:val="center"/>
          </w:tcPr>
          <w:p>
            <w:pPr>
              <w:spacing w:line="0" w:lineRule="atLeast"/>
              <w:jc w:val="center"/>
              <w:rPr>
                <w:rFonts w:ascii="宋体" w:hAnsi="宋体" w:eastAsia="宋体" w:cs="Times New Roman"/>
                <w:b/>
                <w:bCs/>
                <w:kern w:val="0"/>
                <w:sz w:val="24"/>
                <w:szCs w:val="20"/>
              </w:rPr>
            </w:pPr>
          </w:p>
        </w:tc>
        <w:tc>
          <w:tcPr>
            <w:tcW w:w="9160" w:type="dxa"/>
            <w:gridSpan w:val="15"/>
            <w:vAlign w:val="center"/>
          </w:tcPr>
          <w:p>
            <w:pPr>
              <w:spacing w:line="360" w:lineRule="auto"/>
              <w:jc w:val="left"/>
              <w:rPr>
                <w:rFonts w:ascii="Times New Roman" w:hAnsi="Times New Roman" w:eastAsia="宋体" w:cs="Times New Roman"/>
                <w:kern w:val="0"/>
                <w:sz w:val="20"/>
                <w:szCs w:val="20"/>
              </w:rPr>
            </w:pPr>
            <w:r>
              <w:rPr>
                <w:rFonts w:ascii="宋体" w:hAnsi="宋体" w:eastAsia="宋体" w:cs="Times New Roman"/>
                <w:kern w:val="0"/>
                <w:sz w:val="24"/>
                <w:szCs w:val="20"/>
              </w:rPr>
              <w:t>曾获国家科技奖</w:t>
            </w:r>
            <w:r>
              <w:rPr>
                <w:rFonts w:hint="eastAsia" w:ascii="宋体" w:hAnsi="宋体" w:eastAsia="宋体" w:cs="Times New Roman"/>
                <w:kern w:val="0"/>
                <w:sz w:val="24"/>
                <w:szCs w:val="20"/>
              </w:rPr>
              <w:t>励</w:t>
            </w:r>
            <w:r>
              <w:rPr>
                <w:rFonts w:ascii="宋体" w:hAnsi="宋体" w:eastAsia="宋体" w:cs="Times New Roman"/>
                <w:kern w:val="0"/>
                <w:sz w:val="24"/>
                <w:szCs w:val="20"/>
              </w:rPr>
              <w:t>情况：</w:t>
            </w:r>
            <w:r>
              <w:rPr>
                <w:rFonts w:hint="eastAsia" w:ascii="宋体" w:hAnsi="宋体" w:eastAsia="宋体" w:cs="Times New Roman"/>
                <w:kern w:val="0"/>
                <w:sz w:val="24"/>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682" w:type="dxa"/>
            <w:gridSpan w:val="19"/>
            <w:vAlign w:val="center"/>
          </w:tcPr>
          <w:p>
            <w:pPr>
              <w:spacing w:line="0" w:lineRule="atLeast"/>
              <w:jc w:val="center"/>
              <w:rPr>
                <w:rFonts w:ascii="宋体" w:hAnsi="宋体" w:eastAsia="宋体" w:cs="Times New Roman"/>
                <w:b/>
                <w:bCs/>
                <w:kern w:val="0"/>
                <w:sz w:val="24"/>
                <w:szCs w:val="20"/>
              </w:rPr>
            </w:pPr>
            <w:r>
              <w:rPr>
                <w:rFonts w:hint="eastAsia" w:ascii="宋体" w:hAnsi="宋体" w:eastAsia="宋体" w:cs="Times New Roman"/>
                <w:b/>
                <w:bCs/>
                <w:kern w:val="0"/>
                <w:sz w:val="24"/>
                <w:szCs w:val="20"/>
              </w:rPr>
              <w:t>主要完成单位及创新推广贡献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43" w:type="dxa"/>
            <w:gridSpan w:val="6"/>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第（一）完成单位</w:t>
            </w:r>
          </w:p>
        </w:tc>
        <w:tc>
          <w:tcPr>
            <w:tcW w:w="8039" w:type="dxa"/>
            <w:gridSpan w:val="13"/>
            <w:vAlign w:val="center"/>
          </w:tcPr>
          <w:p>
            <w:pPr>
              <w:spacing w:line="0" w:lineRule="atLeast"/>
              <w:rPr>
                <w:rFonts w:ascii="宋体" w:hAnsi="宋体" w:eastAsia="宋体" w:cs="Times New Roman"/>
                <w:bCs/>
                <w:kern w:val="0"/>
                <w:sz w:val="24"/>
                <w:szCs w:val="20"/>
              </w:rPr>
            </w:pPr>
            <w:r>
              <w:rPr>
                <w:rFonts w:hint="eastAsia" w:ascii="宋体" w:hAnsi="宋体" w:eastAsia="宋体" w:cs="Times New Roman"/>
                <w:color w:val="0D0D0D"/>
                <w:kern w:val="0"/>
                <w:sz w:val="22"/>
                <w:szCs w:val="20"/>
              </w:rPr>
              <w:t>山东福瑞达医药集团公司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82" w:type="dxa"/>
            <w:gridSpan w:val="19"/>
            <w:vAlign w:val="center"/>
          </w:tcPr>
          <w:p>
            <w:pPr>
              <w:spacing w:line="360" w:lineRule="auto"/>
              <w:ind w:firstLine="315" w:firstLineChars="150"/>
              <w:rPr>
                <w:rFonts w:ascii="宋体" w:hAnsi="宋体" w:eastAsia="宋体" w:cs="Times New Roman"/>
                <w:color w:val="0D0D0D"/>
                <w:kern w:val="0"/>
                <w:sz w:val="21"/>
                <w:szCs w:val="21"/>
              </w:rPr>
            </w:pPr>
            <w:r>
              <w:rPr>
                <w:rFonts w:hint="eastAsia" w:ascii="宋体" w:hAnsi="宋体" w:eastAsia="宋体" w:cs="Times New Roman"/>
                <w:color w:val="0D0D0D"/>
                <w:kern w:val="0"/>
                <w:sz w:val="21"/>
                <w:szCs w:val="21"/>
              </w:rPr>
              <w:t>山东福瑞达医药集团公司</w:t>
            </w:r>
            <w:r>
              <w:rPr>
                <w:rFonts w:hint="eastAsia" w:ascii="宋体" w:hAnsi="Times New Roman" w:eastAsia="宋体" w:cs="宋体"/>
                <w:kern w:val="0"/>
                <w:sz w:val="21"/>
                <w:szCs w:val="21"/>
              </w:rPr>
              <w:t>开展终端产品应用开发，如施沛特、润舒、黄原胶关节腔注射液等，并进行相关理论验证。</w:t>
            </w:r>
            <w:r>
              <w:rPr>
                <w:rFonts w:hint="eastAsia" w:ascii="宋体" w:hAnsi="宋体" w:eastAsia="宋体" w:cs="Times New Roman"/>
                <w:color w:val="0D0D0D"/>
                <w:kern w:val="0"/>
                <w:sz w:val="21"/>
                <w:szCs w:val="21"/>
              </w:rPr>
              <w:t>主要贡献在于多糖类药物产品的销售推广，三年来施沛特及润舒润洁产品销售额12亿元，利税1亿元以上。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43" w:type="dxa"/>
            <w:gridSpan w:val="6"/>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第（二）完成单位</w:t>
            </w:r>
          </w:p>
        </w:tc>
        <w:tc>
          <w:tcPr>
            <w:tcW w:w="8039" w:type="dxa"/>
            <w:gridSpan w:val="13"/>
            <w:vAlign w:val="center"/>
          </w:tcPr>
          <w:p>
            <w:pPr>
              <w:spacing w:line="0" w:lineRule="atLeast"/>
              <w:rPr>
                <w:rFonts w:ascii="宋体" w:hAnsi="宋体" w:eastAsia="宋体" w:cs="Times New Roman"/>
                <w:bCs/>
                <w:kern w:val="0"/>
                <w:sz w:val="24"/>
                <w:szCs w:val="20"/>
              </w:rPr>
            </w:pPr>
            <w:r>
              <w:rPr>
                <w:rFonts w:hint="eastAsia" w:ascii="宋体" w:hAnsi="宋体" w:eastAsia="宋体" w:cs="Times New Roman"/>
                <w:bCs/>
                <w:kern w:val="0"/>
                <w:sz w:val="24"/>
                <w:szCs w:val="20"/>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82" w:type="dxa"/>
            <w:gridSpan w:val="19"/>
            <w:vAlign w:val="center"/>
          </w:tcPr>
          <w:p>
            <w:pPr>
              <w:spacing w:line="360" w:lineRule="auto"/>
              <w:ind w:firstLine="315" w:firstLineChars="150"/>
              <w:rPr>
                <w:rFonts w:ascii="宋体" w:hAnsi="宋体" w:eastAsia="宋体" w:cs="Times New Roman"/>
                <w:color w:val="0D0D0D"/>
                <w:kern w:val="0"/>
                <w:sz w:val="21"/>
                <w:szCs w:val="21"/>
              </w:rPr>
            </w:pPr>
            <w:r>
              <w:rPr>
                <w:rFonts w:hint="eastAsia" w:ascii="宋体" w:hAnsi="宋体" w:eastAsia="宋体" w:cs="Times New Roman"/>
                <w:color w:val="0D0D0D"/>
                <w:kern w:val="0"/>
                <w:sz w:val="21"/>
                <w:szCs w:val="21"/>
              </w:rPr>
              <w:t>山东大学主要工作在于多糖降解酶制备研究，建立多糖酶资源菌库，开发多种用于多糖酶解酶产品，实现进行多糖分子量酶法分级。并建立相关多糖药物原料中试制备工艺，开发硫酸软骨素寡糖及透明质酸寡糖类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43" w:type="dxa"/>
            <w:gridSpan w:val="6"/>
            <w:vAlign w:val="center"/>
          </w:tcPr>
          <w:p>
            <w:pPr>
              <w:spacing w:line="360" w:lineRule="auto"/>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第（三）完成单位</w:t>
            </w:r>
          </w:p>
        </w:tc>
        <w:tc>
          <w:tcPr>
            <w:tcW w:w="8039" w:type="dxa"/>
            <w:gridSpan w:val="13"/>
            <w:vAlign w:val="center"/>
          </w:tcPr>
          <w:p>
            <w:pPr>
              <w:spacing w:line="360" w:lineRule="auto"/>
              <w:rPr>
                <w:rFonts w:ascii="宋体" w:hAnsi="宋体" w:eastAsia="宋体" w:cs="Times New Roman"/>
                <w:bCs/>
                <w:kern w:val="0"/>
                <w:sz w:val="21"/>
                <w:szCs w:val="20"/>
              </w:rPr>
            </w:pPr>
            <w:r>
              <w:rPr>
                <w:rFonts w:hint="eastAsia" w:ascii="宋体" w:hAnsi="宋体" w:eastAsia="宋体" w:cs="Times New Roman"/>
                <w:color w:val="0D0D0D"/>
                <w:kern w:val="0"/>
                <w:sz w:val="21"/>
                <w:szCs w:val="20"/>
              </w:rPr>
              <w:t>山东省药学科学院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682" w:type="dxa"/>
            <w:gridSpan w:val="19"/>
            <w:vAlign w:val="center"/>
          </w:tcPr>
          <w:p>
            <w:pPr>
              <w:autoSpaceDE w:val="0"/>
              <w:autoSpaceDN w:val="0"/>
              <w:adjustRightInd w:val="0"/>
              <w:spacing w:line="360" w:lineRule="auto"/>
              <w:ind w:firstLine="315" w:firstLineChars="150"/>
              <w:jc w:val="left"/>
              <w:rPr>
                <w:rFonts w:ascii="宋体" w:hAnsi="宋体" w:eastAsia="宋体" w:cs="Times New Roman"/>
                <w:color w:val="0D0D0D"/>
                <w:kern w:val="0"/>
                <w:sz w:val="21"/>
                <w:szCs w:val="21"/>
              </w:rPr>
            </w:pPr>
            <w:r>
              <w:rPr>
                <w:rFonts w:hint="eastAsia" w:ascii="宋体" w:hAnsi="宋体" w:eastAsia="宋体" w:cs="Times New Roman"/>
                <w:color w:val="0D0D0D"/>
                <w:kern w:val="0"/>
                <w:sz w:val="21"/>
                <w:szCs w:val="21"/>
              </w:rPr>
              <w:t>山东省药学科学院主要工作是针对多糖类药物在发酵制备过程中存在产量低、能耗高等问题，开展高产菌株选育、代谢途径调控、发酵和提取精制等关键技术研究，建立共性关键技术研发平台，同时开展在医药领域的新应用研究，扩大其使用范围。主要进行如下创新性开发：</w:t>
            </w:r>
            <w:r>
              <w:rPr>
                <w:rFonts w:ascii="宋体" w:hAnsi="宋体" w:eastAsia="宋体" w:cs="Times New Roman"/>
                <w:color w:val="0D0D0D"/>
                <w:kern w:val="0"/>
                <w:sz w:val="21"/>
                <w:szCs w:val="21"/>
              </w:rPr>
              <w:t>1.</w:t>
            </w:r>
            <w:r>
              <w:rPr>
                <w:rFonts w:hint="eastAsia" w:ascii="宋体" w:hAnsi="宋体" w:eastAsia="宋体" w:cs="Times New Roman"/>
                <w:color w:val="0D0D0D"/>
                <w:kern w:val="0"/>
                <w:sz w:val="21"/>
                <w:szCs w:val="21"/>
              </w:rPr>
              <w:t>系统分析各生产菌株的菌株类型、生物学特性、功能基因簇结构和分子遗传特点，建立不同微生物遗传改造操作平台。引入透明颤菌血红蛋白</w:t>
            </w:r>
            <w:r>
              <w:rPr>
                <w:rFonts w:ascii="宋体" w:hAnsi="宋体" w:eastAsia="宋体" w:cs="Times New Roman"/>
                <w:color w:val="0D0D0D"/>
                <w:kern w:val="0"/>
                <w:sz w:val="21"/>
                <w:szCs w:val="21"/>
              </w:rPr>
              <w:t xml:space="preserve">vgb </w:t>
            </w:r>
            <w:r>
              <w:rPr>
                <w:rFonts w:hint="eastAsia" w:ascii="宋体" w:hAnsi="宋体" w:eastAsia="宋体" w:cs="Times New Roman"/>
                <w:color w:val="0D0D0D"/>
                <w:kern w:val="0"/>
                <w:sz w:val="21"/>
                <w:szCs w:val="21"/>
              </w:rPr>
              <w:t>基因解决发酵后期溶氧传递困难的共性问题；并结合增加关键合成酶基因及途径调控基因拷贝数，敲除旁路合成酶基因，获得高产基因工程菌株，产量均提高84</w:t>
            </w:r>
            <w:r>
              <w:rPr>
                <w:rFonts w:ascii="宋体" w:hAnsi="宋体" w:eastAsia="宋体" w:cs="Times New Roman"/>
                <w:color w:val="0D0D0D"/>
                <w:kern w:val="0"/>
                <w:sz w:val="21"/>
                <w:szCs w:val="21"/>
              </w:rPr>
              <w:t>%</w:t>
            </w:r>
            <w:r>
              <w:rPr>
                <w:rFonts w:hint="eastAsia" w:ascii="宋体" w:hAnsi="宋体" w:eastAsia="宋体" w:cs="Times New Roman"/>
                <w:color w:val="0D0D0D"/>
                <w:kern w:val="0"/>
                <w:sz w:val="21"/>
                <w:szCs w:val="21"/>
              </w:rPr>
              <w:t>以上。</w:t>
            </w:r>
          </w:p>
          <w:p>
            <w:pPr>
              <w:autoSpaceDE w:val="0"/>
              <w:autoSpaceDN w:val="0"/>
              <w:adjustRightInd w:val="0"/>
              <w:spacing w:line="360" w:lineRule="auto"/>
              <w:ind w:firstLine="315" w:firstLineChars="150"/>
              <w:jc w:val="left"/>
              <w:rPr>
                <w:rFonts w:ascii="宋体" w:hAnsi="宋体" w:eastAsia="宋体" w:cs="Times New Roman"/>
                <w:color w:val="0D0D0D"/>
                <w:kern w:val="0"/>
                <w:sz w:val="21"/>
                <w:szCs w:val="21"/>
              </w:rPr>
            </w:pPr>
            <w:r>
              <w:rPr>
                <w:rFonts w:hint="eastAsia" w:ascii="宋体" w:hAnsi="宋体" w:eastAsia="宋体" w:cs="Times New Roman"/>
                <w:color w:val="0D0D0D"/>
                <w:kern w:val="0"/>
                <w:sz w:val="21"/>
                <w:szCs w:val="21"/>
              </w:rPr>
              <w:t>协助山东福瑞达生物科技有限公司、华熙福瑞达生物医药有限公司进行多糖类药物原料的工业化生产。</w:t>
            </w:r>
          </w:p>
          <w:p>
            <w:pPr>
              <w:spacing w:line="360" w:lineRule="auto"/>
              <w:ind w:firstLine="315" w:firstLineChars="150"/>
              <w:rPr>
                <w:rFonts w:ascii="宋体" w:hAnsi="宋体" w:eastAsia="宋体" w:cs="Times New Roman"/>
                <w:color w:val="0D0D0D"/>
                <w:kern w:val="0"/>
                <w:sz w:val="21"/>
                <w:szCs w:val="21"/>
              </w:rPr>
            </w:pPr>
            <w:r>
              <w:rPr>
                <w:rFonts w:hint="eastAsia" w:ascii="宋体" w:hAnsi="宋体" w:eastAsia="宋体" w:cs="Times New Roman"/>
                <w:color w:val="0D0D0D"/>
                <w:kern w:val="0"/>
                <w:sz w:val="21"/>
                <w:szCs w:val="21"/>
              </w:rPr>
              <w:t>配合山东福瑞达医药集团产品开展终端产品应用开发，如施沛特、润舒、黄原胶关节腔注射液等，并进行相关理论验证。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43" w:type="dxa"/>
            <w:gridSpan w:val="6"/>
            <w:vAlign w:val="center"/>
          </w:tcPr>
          <w:p>
            <w:pPr>
              <w:spacing w:line="360" w:lineRule="auto"/>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第（四）完成单位</w:t>
            </w:r>
          </w:p>
        </w:tc>
        <w:tc>
          <w:tcPr>
            <w:tcW w:w="8039" w:type="dxa"/>
            <w:gridSpan w:val="13"/>
            <w:vAlign w:val="center"/>
          </w:tcPr>
          <w:p>
            <w:pPr>
              <w:spacing w:line="360" w:lineRule="auto"/>
              <w:rPr>
                <w:rFonts w:ascii="宋体" w:hAnsi="宋体" w:eastAsia="宋体" w:cs="Times New Roman"/>
                <w:bCs/>
                <w:kern w:val="0"/>
                <w:sz w:val="24"/>
                <w:szCs w:val="20"/>
              </w:rPr>
            </w:pPr>
            <w:r>
              <w:rPr>
                <w:rFonts w:hint="eastAsia" w:ascii="宋体" w:hAnsi="宋体" w:eastAsia="宋体" w:cs="Times New Roman"/>
                <w:color w:val="0D0D0D"/>
                <w:kern w:val="0"/>
                <w:sz w:val="21"/>
                <w:szCs w:val="20"/>
              </w:rPr>
              <w:t>华熙福瑞达生物医药有限公司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82" w:type="dxa"/>
            <w:gridSpan w:val="19"/>
            <w:vAlign w:val="center"/>
          </w:tcPr>
          <w:p>
            <w:pPr>
              <w:autoSpaceDE w:val="0"/>
              <w:autoSpaceDN w:val="0"/>
              <w:adjustRightInd w:val="0"/>
              <w:spacing w:line="360" w:lineRule="auto"/>
              <w:ind w:firstLine="315" w:firstLineChars="150"/>
              <w:jc w:val="left"/>
              <w:rPr>
                <w:rFonts w:ascii="宋体" w:hAnsi="宋体" w:eastAsia="宋体" w:cs="Times New Roman"/>
                <w:color w:val="0D0D0D"/>
                <w:kern w:val="0"/>
                <w:sz w:val="21"/>
                <w:szCs w:val="21"/>
              </w:rPr>
            </w:pPr>
            <w:r>
              <w:rPr>
                <w:rFonts w:hint="eastAsia" w:ascii="宋体" w:hAnsi="Times New Roman" w:eastAsia="宋体" w:cs="宋体"/>
                <w:kern w:val="0"/>
                <w:sz w:val="21"/>
                <w:szCs w:val="21"/>
              </w:rPr>
              <w:t>负责透明质酸产品制备工艺的中试与产业化工作。主要创新在于：</w:t>
            </w:r>
            <w:r>
              <w:rPr>
                <w:rFonts w:ascii="宋体" w:hAnsi="宋体" w:eastAsia="宋体" w:cs="宋体"/>
                <w:kern w:val="0"/>
                <w:sz w:val="21"/>
                <w:szCs w:val="21"/>
              </w:rPr>
              <w:t xml:space="preserve">1. </w:t>
            </w:r>
            <w:r>
              <w:rPr>
                <w:rFonts w:hint="eastAsia" w:ascii="宋体" w:hAnsi="Times New Roman" w:eastAsia="宋体" w:cs="宋体"/>
                <w:kern w:val="0"/>
                <w:sz w:val="21"/>
                <w:szCs w:val="21"/>
              </w:rPr>
              <w:t>建立变温发酵及</w:t>
            </w:r>
            <w:r>
              <w:rPr>
                <w:rFonts w:ascii="宋体" w:hAnsi="宋体" w:eastAsia="宋体" w:cs="宋体"/>
                <w:kern w:val="0"/>
                <w:sz w:val="21"/>
                <w:szCs w:val="21"/>
              </w:rPr>
              <w:t xml:space="preserve">pH </w:t>
            </w:r>
            <w:r>
              <w:rPr>
                <w:rFonts w:hint="eastAsia" w:ascii="宋体" w:hAnsi="Times New Roman" w:eastAsia="宋体" w:cs="宋体"/>
                <w:kern w:val="0"/>
                <w:sz w:val="21"/>
                <w:szCs w:val="21"/>
              </w:rPr>
              <w:t>反馈控制工艺，有效消除补料延迟及过补现象，发酵产量均提高</w:t>
            </w:r>
            <w:r>
              <w:rPr>
                <w:rFonts w:ascii="宋体" w:hAnsi="宋体" w:eastAsia="宋体" w:cs="宋体"/>
                <w:kern w:val="0"/>
                <w:sz w:val="21"/>
                <w:szCs w:val="21"/>
              </w:rPr>
              <w:t>20%</w:t>
            </w:r>
            <w:r>
              <w:rPr>
                <w:rFonts w:hint="eastAsia" w:ascii="宋体" w:hAnsi="Times New Roman" w:eastAsia="宋体" w:cs="宋体"/>
                <w:kern w:val="0"/>
                <w:sz w:val="21"/>
                <w:szCs w:val="21"/>
              </w:rPr>
              <w:t>以上；</w:t>
            </w:r>
            <w:r>
              <w:rPr>
                <w:rFonts w:ascii="宋体" w:hAnsi="宋体" w:eastAsia="宋体" w:cs="宋体"/>
                <w:kern w:val="0"/>
                <w:sz w:val="21"/>
                <w:szCs w:val="21"/>
              </w:rPr>
              <w:t>2.</w:t>
            </w:r>
            <w:r>
              <w:rPr>
                <w:rFonts w:hint="eastAsia" w:ascii="宋体" w:hAnsi="Times New Roman" w:eastAsia="宋体" w:cs="宋体"/>
                <w:kern w:val="0"/>
                <w:sz w:val="21"/>
                <w:szCs w:val="21"/>
              </w:rPr>
              <w:t>开发医药级透明质酸制备工艺及实现了透明质酸产品分子量分级。相关产品进行生产销售，至</w:t>
            </w:r>
            <w:r>
              <w:rPr>
                <w:rFonts w:ascii="宋体" w:hAnsi="宋体" w:eastAsia="宋体" w:cs="宋体"/>
                <w:kern w:val="0"/>
                <w:sz w:val="21"/>
                <w:szCs w:val="21"/>
              </w:rPr>
              <w:t>201</w:t>
            </w:r>
            <w:r>
              <w:rPr>
                <w:rFonts w:hint="eastAsia" w:ascii="宋体" w:hAnsi="宋体" w:eastAsia="宋体" w:cs="宋体"/>
                <w:kern w:val="0"/>
                <w:sz w:val="21"/>
                <w:szCs w:val="21"/>
              </w:rPr>
              <w:t>6</w:t>
            </w:r>
            <w:r>
              <w:rPr>
                <w:rFonts w:ascii="宋体" w:hAnsi="宋体" w:eastAsia="宋体" w:cs="宋体"/>
                <w:kern w:val="0"/>
                <w:sz w:val="21"/>
                <w:szCs w:val="21"/>
              </w:rPr>
              <w:t xml:space="preserve"> </w:t>
            </w:r>
            <w:r>
              <w:rPr>
                <w:rFonts w:hint="eastAsia" w:ascii="宋体" w:hAnsi="Times New Roman" w:eastAsia="宋体" w:cs="宋体"/>
                <w:kern w:val="0"/>
                <w:sz w:val="21"/>
                <w:szCs w:val="21"/>
              </w:rPr>
              <w:t>年</w:t>
            </w:r>
            <w:r>
              <w:rPr>
                <w:rFonts w:ascii="宋体" w:hAnsi="宋体" w:eastAsia="宋体" w:cs="宋体"/>
                <w:kern w:val="0"/>
                <w:sz w:val="21"/>
                <w:szCs w:val="21"/>
              </w:rPr>
              <w:t xml:space="preserve">12 </w:t>
            </w:r>
            <w:r>
              <w:rPr>
                <w:rFonts w:hint="eastAsia" w:ascii="宋体" w:hAnsi="Times New Roman" w:eastAsia="宋体" w:cs="宋体"/>
                <w:kern w:val="0"/>
                <w:sz w:val="21"/>
                <w:szCs w:val="21"/>
              </w:rPr>
              <w:t>月，实现新增产值</w:t>
            </w:r>
            <w:r>
              <w:rPr>
                <w:rFonts w:hint="eastAsia" w:ascii="宋体" w:hAnsi="宋体" w:eastAsia="宋体" w:cs="宋体"/>
                <w:kern w:val="0"/>
                <w:sz w:val="21"/>
                <w:szCs w:val="21"/>
              </w:rPr>
              <w:t>8亿</w:t>
            </w:r>
            <w:r>
              <w:rPr>
                <w:rFonts w:hint="eastAsia" w:ascii="宋体" w:hAnsi="Times New Roman" w:eastAsia="宋体" w:cs="宋体"/>
                <w:kern w:val="0"/>
                <w:sz w:val="21"/>
                <w:szCs w:val="21"/>
              </w:rPr>
              <w:t>元，利税</w:t>
            </w:r>
            <w:r>
              <w:rPr>
                <w:rFonts w:hint="eastAsia" w:ascii="宋体" w:hAnsi="宋体" w:eastAsia="宋体" w:cs="宋体"/>
                <w:kern w:val="0"/>
                <w:sz w:val="21"/>
                <w:szCs w:val="21"/>
              </w:rPr>
              <w:t>1亿</w:t>
            </w:r>
            <w:r>
              <w:rPr>
                <w:rFonts w:hint="eastAsia" w:ascii="宋体" w:hAnsi="Times New Roman" w:eastAsia="宋体" w:cs="宋体"/>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43" w:type="dxa"/>
            <w:gridSpan w:val="6"/>
            <w:vAlign w:val="center"/>
          </w:tcPr>
          <w:p>
            <w:pPr>
              <w:spacing w:line="360" w:lineRule="auto"/>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第（五）完成单位</w:t>
            </w:r>
          </w:p>
        </w:tc>
        <w:tc>
          <w:tcPr>
            <w:tcW w:w="8039" w:type="dxa"/>
            <w:gridSpan w:val="13"/>
            <w:vAlign w:val="center"/>
          </w:tcPr>
          <w:p>
            <w:pPr>
              <w:spacing w:line="360" w:lineRule="auto"/>
              <w:rPr>
                <w:rFonts w:ascii="宋体" w:hAnsi="宋体" w:eastAsia="宋体" w:cs="Times New Roman"/>
                <w:bCs/>
                <w:kern w:val="0"/>
                <w:sz w:val="24"/>
                <w:szCs w:val="20"/>
              </w:rPr>
            </w:pPr>
            <w:r>
              <w:rPr>
                <w:rFonts w:hint="eastAsia" w:ascii="宋体" w:hAnsi="宋体" w:eastAsia="宋体" w:cs="Times New Roman"/>
                <w:color w:val="0D0D0D"/>
                <w:kern w:val="0"/>
                <w:sz w:val="21"/>
                <w:szCs w:val="20"/>
              </w:rPr>
              <w:t>山东福瑞达生物科技有限公司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82" w:type="dxa"/>
            <w:gridSpan w:val="19"/>
            <w:vAlign w:val="center"/>
          </w:tcPr>
          <w:p>
            <w:pPr>
              <w:autoSpaceDE w:val="0"/>
              <w:autoSpaceDN w:val="0"/>
              <w:adjustRightInd w:val="0"/>
              <w:spacing w:line="360" w:lineRule="auto"/>
              <w:ind w:firstLine="315" w:firstLineChars="150"/>
              <w:jc w:val="left"/>
              <w:rPr>
                <w:rFonts w:ascii="宋体" w:hAnsi="Times New Roman" w:eastAsia="宋体" w:cs="宋体"/>
                <w:kern w:val="0"/>
                <w:sz w:val="21"/>
                <w:szCs w:val="21"/>
              </w:rPr>
            </w:pPr>
            <w:r>
              <w:rPr>
                <w:rFonts w:hint="eastAsia" w:ascii="宋体" w:hAnsi="Times New Roman" w:eastAsia="宋体" w:cs="宋体"/>
                <w:kern w:val="0"/>
                <w:sz w:val="21"/>
                <w:szCs w:val="21"/>
              </w:rPr>
              <w:t>负责普鲁兰多糖、黄原胶产品制备工艺的中试与产业化工作。主要创新在于：</w:t>
            </w:r>
            <w:r>
              <w:rPr>
                <w:rFonts w:ascii="宋体" w:hAnsi="Times New Roman" w:eastAsia="宋体" w:cs="宋体"/>
                <w:kern w:val="0"/>
                <w:sz w:val="21"/>
                <w:szCs w:val="21"/>
              </w:rPr>
              <w:t xml:space="preserve">1. </w:t>
            </w:r>
            <w:r>
              <w:rPr>
                <w:rFonts w:hint="eastAsia" w:ascii="宋体" w:hAnsi="Times New Roman" w:eastAsia="宋体" w:cs="宋体"/>
                <w:kern w:val="0"/>
                <w:sz w:val="21"/>
                <w:szCs w:val="21"/>
              </w:rPr>
              <w:t>建立</w:t>
            </w:r>
            <w:r>
              <w:rPr>
                <w:rFonts w:ascii="宋体" w:hAnsi="Times New Roman" w:eastAsia="宋体" w:cs="宋体"/>
                <w:kern w:val="0"/>
                <w:sz w:val="21"/>
                <w:szCs w:val="21"/>
              </w:rPr>
              <w:t xml:space="preserve">pH </w:t>
            </w:r>
            <w:r>
              <w:rPr>
                <w:rFonts w:hint="eastAsia" w:ascii="宋体" w:hAnsi="Times New Roman" w:eastAsia="宋体" w:cs="宋体"/>
                <w:kern w:val="0"/>
                <w:sz w:val="21"/>
                <w:szCs w:val="21"/>
              </w:rPr>
              <w:t>反馈控制工艺，有效消除补料延迟及过补现象，发酵产量均提高</w:t>
            </w:r>
            <w:r>
              <w:rPr>
                <w:rFonts w:ascii="宋体" w:hAnsi="Times New Roman" w:eastAsia="宋体" w:cs="宋体"/>
                <w:kern w:val="0"/>
                <w:sz w:val="21"/>
                <w:szCs w:val="21"/>
              </w:rPr>
              <w:t>20%</w:t>
            </w:r>
            <w:r>
              <w:rPr>
                <w:rFonts w:hint="eastAsia" w:ascii="宋体" w:hAnsi="Times New Roman" w:eastAsia="宋体" w:cs="宋体"/>
                <w:kern w:val="0"/>
                <w:sz w:val="21"/>
                <w:szCs w:val="21"/>
              </w:rPr>
              <w:t>以上；</w:t>
            </w:r>
            <w:r>
              <w:rPr>
                <w:rFonts w:ascii="宋体" w:hAnsi="Times New Roman" w:eastAsia="宋体" w:cs="宋体"/>
                <w:kern w:val="0"/>
                <w:sz w:val="21"/>
                <w:szCs w:val="21"/>
              </w:rPr>
              <w:t xml:space="preserve">2. </w:t>
            </w:r>
            <w:r>
              <w:rPr>
                <w:rFonts w:hint="eastAsia" w:ascii="宋体" w:hAnsi="Times New Roman" w:eastAsia="宋体" w:cs="宋体"/>
                <w:kern w:val="0"/>
                <w:sz w:val="21"/>
                <w:szCs w:val="21"/>
              </w:rPr>
              <w:t>引入先进膜处理系统，开发膜分级普鲁兰多糖工业化生产工艺，大幅度提高工艺自动化程度、显著降低人力成本。相关产品进行生产销售，至</w:t>
            </w:r>
            <w:r>
              <w:rPr>
                <w:rFonts w:ascii="宋体" w:hAnsi="Times New Roman" w:eastAsia="宋体" w:cs="宋体"/>
                <w:kern w:val="0"/>
                <w:sz w:val="21"/>
                <w:szCs w:val="21"/>
              </w:rPr>
              <w:t>201</w:t>
            </w:r>
            <w:r>
              <w:rPr>
                <w:rFonts w:hint="eastAsia" w:ascii="宋体" w:hAnsi="Times New Roman" w:eastAsia="宋体" w:cs="宋体"/>
                <w:kern w:val="0"/>
                <w:sz w:val="21"/>
                <w:szCs w:val="21"/>
              </w:rPr>
              <w:t>6</w:t>
            </w:r>
            <w:r>
              <w:rPr>
                <w:rFonts w:ascii="宋体" w:hAnsi="Times New Roman" w:eastAsia="宋体" w:cs="宋体"/>
                <w:kern w:val="0"/>
                <w:sz w:val="21"/>
                <w:szCs w:val="21"/>
              </w:rPr>
              <w:t xml:space="preserve"> </w:t>
            </w:r>
            <w:r>
              <w:rPr>
                <w:rFonts w:hint="eastAsia" w:ascii="宋体" w:hAnsi="Times New Roman" w:eastAsia="宋体" w:cs="宋体"/>
                <w:kern w:val="0"/>
                <w:sz w:val="21"/>
                <w:szCs w:val="21"/>
              </w:rPr>
              <w:t>年</w:t>
            </w:r>
            <w:r>
              <w:rPr>
                <w:rFonts w:ascii="宋体" w:hAnsi="Times New Roman" w:eastAsia="宋体" w:cs="宋体"/>
                <w:kern w:val="0"/>
                <w:sz w:val="21"/>
                <w:szCs w:val="21"/>
              </w:rPr>
              <w:t xml:space="preserve">12 </w:t>
            </w:r>
            <w:r>
              <w:rPr>
                <w:rFonts w:hint="eastAsia" w:ascii="宋体" w:hAnsi="Times New Roman" w:eastAsia="宋体" w:cs="宋体"/>
                <w:kern w:val="0"/>
                <w:sz w:val="21"/>
                <w:szCs w:val="21"/>
              </w:rPr>
              <w:t>月，实现新增产值7095</w:t>
            </w:r>
            <w:r>
              <w:rPr>
                <w:rFonts w:ascii="宋体" w:hAnsi="Times New Roman" w:eastAsia="宋体" w:cs="宋体"/>
                <w:kern w:val="0"/>
                <w:sz w:val="21"/>
                <w:szCs w:val="21"/>
              </w:rPr>
              <w:t xml:space="preserve"> </w:t>
            </w:r>
            <w:r>
              <w:rPr>
                <w:rFonts w:hint="eastAsia" w:ascii="宋体" w:hAnsi="Times New Roman" w:eastAsia="宋体" w:cs="宋体"/>
                <w:kern w:val="0"/>
                <w:sz w:val="21"/>
                <w:szCs w:val="21"/>
              </w:rPr>
              <w:t>万元，利税631</w:t>
            </w:r>
            <w:r>
              <w:rPr>
                <w:rFonts w:ascii="宋体" w:hAnsi="Times New Roman" w:eastAsia="宋体" w:cs="宋体"/>
                <w:kern w:val="0"/>
                <w:sz w:val="21"/>
                <w:szCs w:val="21"/>
              </w:rPr>
              <w:t xml:space="preserve"> </w:t>
            </w:r>
            <w:r>
              <w:rPr>
                <w:rFonts w:hint="eastAsia" w:ascii="宋体" w:hAnsi="Times New Roman" w:eastAsia="宋体" w:cs="宋体"/>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643" w:type="dxa"/>
            <w:gridSpan w:val="6"/>
            <w:vAlign w:val="center"/>
          </w:tcPr>
          <w:p>
            <w:pPr>
              <w:spacing w:line="360" w:lineRule="auto"/>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第（六）完成单位</w:t>
            </w:r>
          </w:p>
        </w:tc>
        <w:tc>
          <w:tcPr>
            <w:tcW w:w="8039" w:type="dxa"/>
            <w:gridSpan w:val="13"/>
            <w:vAlign w:val="center"/>
          </w:tcPr>
          <w:p>
            <w:pPr>
              <w:spacing w:line="360" w:lineRule="auto"/>
              <w:rPr>
                <w:rFonts w:ascii="宋体" w:hAnsi="宋体" w:eastAsia="宋体" w:cs="Times New Roman"/>
                <w:bCs/>
                <w:kern w:val="0"/>
                <w:sz w:val="24"/>
                <w:szCs w:val="20"/>
              </w:rPr>
            </w:pPr>
            <w:r>
              <w:rPr>
                <w:rFonts w:hint="eastAsia" w:ascii="宋体" w:hAnsi="宋体" w:eastAsia="宋体" w:cs="Times New Roman"/>
                <w:color w:val="0D0D0D"/>
                <w:kern w:val="0"/>
                <w:sz w:val="21"/>
                <w:szCs w:val="20"/>
              </w:rPr>
              <w:t>山东博士伦福瑞达制药有限公司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682" w:type="dxa"/>
            <w:gridSpan w:val="19"/>
            <w:vAlign w:val="center"/>
          </w:tcPr>
          <w:p>
            <w:pPr>
              <w:pStyle w:val="2"/>
              <w:ind w:firstLine="440"/>
              <w:rPr>
                <w:rFonts w:ascii="宋体" w:hAnsi="宋体"/>
                <w:color w:val="0D0D0D"/>
                <w:kern w:val="0"/>
                <w:sz w:val="20"/>
              </w:rPr>
            </w:pPr>
            <w:r>
              <w:rPr>
                <w:rFonts w:hint="eastAsia" w:ascii="宋体" w:hAnsi="宋体"/>
                <w:color w:val="0D0D0D"/>
                <w:kern w:val="0"/>
                <w:sz w:val="22"/>
              </w:rPr>
              <w:t>山东博士伦福瑞达制药有限公司主要进行制剂工艺改进及新产品开发。包括玻璃酸钠注射液、润舒润洁等产品的生产及销售工作。创新性工作：开发了注射液瞬时升温降温灭菌工艺，时间缩短25%，替代无菌灌装工艺，节省产品生产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682" w:type="dxa"/>
            <w:gridSpan w:val="19"/>
            <w:vAlign w:val="center"/>
          </w:tcPr>
          <w:p>
            <w:pPr>
              <w:spacing w:line="0" w:lineRule="atLeast"/>
              <w:jc w:val="center"/>
              <w:rPr>
                <w:rFonts w:ascii="宋体" w:hAnsi="宋体" w:eastAsia="宋体" w:cs="Times New Roman"/>
                <w:kern w:val="0"/>
                <w:sz w:val="24"/>
                <w:szCs w:val="20"/>
              </w:rPr>
            </w:pPr>
            <w:r>
              <w:rPr>
                <w:rFonts w:hint="eastAsia" w:ascii="宋体" w:hAnsi="宋体" w:eastAsia="宋体" w:cs="Times New Roman"/>
                <w:b/>
                <w:bCs/>
                <w:kern w:val="0"/>
                <w:sz w:val="24"/>
                <w:szCs w:val="20"/>
              </w:rPr>
              <w:t>完成人合作关系说明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682" w:type="dxa"/>
            <w:gridSpan w:val="19"/>
            <w:vAlign w:val="center"/>
          </w:tcPr>
          <w:p>
            <w:pPr>
              <w:spacing w:line="360" w:lineRule="auto"/>
              <w:ind w:firstLine="480" w:firstLineChars="200"/>
              <w:rPr>
                <w:rFonts w:ascii="宋体" w:hAnsi="Times New Roman" w:eastAsia="宋体" w:cs="Times New Roman"/>
                <w:color w:val="0D0D0D"/>
                <w:kern w:val="0"/>
                <w:sz w:val="24"/>
                <w:szCs w:val="20"/>
              </w:rPr>
            </w:pPr>
            <w:r>
              <w:rPr>
                <w:rFonts w:hint="eastAsia" w:ascii="宋体" w:hAnsi="宋体" w:eastAsia="宋体" w:cs="Times New Roman"/>
                <w:color w:val="0D0D0D"/>
                <w:kern w:val="0"/>
                <w:sz w:val="24"/>
                <w:szCs w:val="20"/>
              </w:rPr>
              <w:t>完成人凌沛学为山东福瑞达医药集团公司董事长、山东省药学科学院理事长，为本项目的负责人。负责项目统筹及总体设计，全面提供技术指导。</w:t>
            </w:r>
          </w:p>
          <w:p>
            <w:pPr>
              <w:spacing w:line="360" w:lineRule="auto"/>
              <w:ind w:firstLine="420" w:firstLineChars="200"/>
              <w:rPr>
                <w:rFonts w:ascii="宋体" w:hAnsi="Times New Roman" w:eastAsia="宋体" w:cs="Times New Roman"/>
                <w:color w:val="0D0D0D"/>
                <w:kern w:val="0"/>
                <w:sz w:val="21"/>
                <w:szCs w:val="20"/>
              </w:rPr>
            </w:pPr>
            <w:r>
              <w:rPr>
                <w:rFonts w:hint="eastAsia" w:ascii="宋体" w:hAnsi="宋体" w:eastAsia="宋体" w:cs="Times New Roman"/>
                <w:color w:val="0D0D0D"/>
                <w:kern w:val="0"/>
                <w:sz w:val="21"/>
                <w:szCs w:val="20"/>
              </w:rPr>
              <w:t>完成人王凤山、生举正均为山东大学糖药物研究团队核心成员。与山东省药学科学院资源共享，技术互助。负责本项目多糖降解酶库的构建，利用酶解多糖生产不同分子质量多糖产品。</w:t>
            </w:r>
          </w:p>
          <w:p>
            <w:pPr>
              <w:spacing w:line="360" w:lineRule="auto"/>
              <w:ind w:firstLine="420" w:firstLineChars="200"/>
              <w:rPr>
                <w:rFonts w:ascii="宋体" w:hAnsi="Times New Roman" w:eastAsia="宋体" w:cs="Times New Roman"/>
                <w:color w:val="0D0D0D"/>
                <w:kern w:val="0"/>
                <w:sz w:val="21"/>
                <w:szCs w:val="20"/>
              </w:rPr>
            </w:pPr>
            <w:r>
              <w:rPr>
                <w:rFonts w:hint="eastAsia" w:ascii="宋体" w:hAnsi="宋体" w:eastAsia="宋体" w:cs="Times New Roman"/>
                <w:color w:val="0D0D0D"/>
                <w:kern w:val="0"/>
                <w:sz w:val="21"/>
                <w:szCs w:val="20"/>
              </w:rPr>
              <w:t>完成人朱希强、刘飞、张晓元、张金华、侯重文均为山东省药学科学院多糖类药物研究团队核心成员。朱希强为项目技术负责人，刘飞负责本项目菌株基因工程改造等子课题的实验研究和理论分析。张晓元主要负责本项目黄原胶工作，张金华主要负责本项目普鲁兰多糖工作，侯重文主要负责产品质量检测，确立检测方法，保证项目顺利开展。</w:t>
            </w:r>
          </w:p>
          <w:p>
            <w:pPr>
              <w:spacing w:line="360" w:lineRule="auto"/>
              <w:ind w:firstLine="315" w:firstLineChars="150"/>
              <w:rPr>
                <w:rFonts w:ascii="宋体" w:hAnsi="Times New Roman" w:eastAsia="宋体" w:cs="Times New Roman"/>
                <w:color w:val="0D0D0D"/>
                <w:kern w:val="0"/>
                <w:sz w:val="21"/>
                <w:szCs w:val="20"/>
              </w:rPr>
            </w:pPr>
            <w:r>
              <w:rPr>
                <w:rFonts w:hint="eastAsia" w:ascii="宋体" w:hAnsi="宋体" w:eastAsia="宋体" w:cs="Times New Roman"/>
                <w:color w:val="0D0D0D"/>
                <w:kern w:val="0"/>
                <w:sz w:val="21"/>
                <w:szCs w:val="20"/>
              </w:rPr>
              <w:t>完成人苏移山、李海军现分别为山东福瑞达生物科技有限公司经理和技术部长，与山东省药学科学院团队长期合作，联合攻关，负责项目山东省药学科学院技术开发项目的产业化实施，为主负责所在企业在产业化过程中的创新研究。成功与药学科学院科研人员共同完成完成黄原胶、普鲁兰多糖工业化放大，创新和改进了微生物发酵代谢调控、提取精制工艺及开发环保节能减排的废物利用工艺，在提高产品产量、降低生产成本和节能降耗方面取得重要成果。</w:t>
            </w:r>
          </w:p>
          <w:p>
            <w:pPr>
              <w:spacing w:line="360" w:lineRule="auto"/>
              <w:ind w:firstLine="315" w:firstLineChars="150"/>
              <w:rPr>
                <w:rFonts w:ascii="宋体" w:hAnsi="Times New Roman" w:eastAsia="宋体" w:cs="Times New Roman"/>
                <w:color w:val="0D0D0D"/>
                <w:kern w:val="0"/>
                <w:sz w:val="21"/>
                <w:szCs w:val="20"/>
              </w:rPr>
            </w:pPr>
            <w:r>
              <w:rPr>
                <w:rFonts w:hint="eastAsia" w:ascii="宋体" w:hAnsi="宋体" w:eastAsia="宋体" w:cs="Times New Roman"/>
                <w:color w:val="0D0D0D"/>
                <w:kern w:val="0"/>
                <w:sz w:val="21"/>
                <w:szCs w:val="20"/>
              </w:rPr>
              <w:t>完成人郭学平为华熙福瑞达生物医药有限公司副总经理，与山东大学、山东省药学科学院产学研合作，进行透明质酸原料工业工艺放大放大生产。</w:t>
            </w:r>
          </w:p>
          <w:p>
            <w:pPr>
              <w:spacing w:line="360" w:lineRule="auto"/>
              <w:ind w:firstLine="315" w:firstLineChars="150"/>
              <w:rPr>
                <w:rFonts w:ascii="宋体" w:hAnsi="Times New Roman" w:eastAsia="宋体" w:cs="Times New Roman"/>
                <w:color w:val="0D0D0D"/>
                <w:kern w:val="0"/>
                <w:sz w:val="21"/>
                <w:szCs w:val="20"/>
              </w:rPr>
            </w:pPr>
            <w:r>
              <w:rPr>
                <w:rFonts w:hint="eastAsia" w:ascii="宋体" w:hAnsi="宋体" w:eastAsia="宋体" w:cs="Times New Roman"/>
                <w:color w:val="0D0D0D"/>
                <w:kern w:val="0"/>
                <w:sz w:val="21"/>
                <w:szCs w:val="20"/>
              </w:rPr>
              <w:t>完成人贺艳丽为山东博士伦福瑞达制药有限公司董事长，与山东大学、山东省药学科学院产学研合作，主要进行透明质酸终端产品施沛特、新润洁、新润舒等产品工艺创新。</w:t>
            </w:r>
          </w:p>
          <w:p>
            <w:pPr>
              <w:spacing w:line="360" w:lineRule="auto"/>
              <w:rPr>
                <w:rFonts w:ascii="宋体" w:hAnsi="宋体" w:eastAsia="宋体" w:cs="Times New Roman"/>
                <w:b/>
                <w:bCs/>
                <w:kern w:val="0"/>
                <w:sz w:val="21"/>
                <w:szCs w:val="20"/>
              </w:rPr>
            </w:pPr>
            <w:r>
              <w:rPr>
                <w:rFonts w:hint="eastAsia" w:ascii="宋体" w:hAnsi="宋体" w:eastAsia="宋体" w:cs="Times New Roman"/>
                <w:color w:val="0D0D0D"/>
                <w:kern w:val="0"/>
                <w:sz w:val="21"/>
                <w:szCs w:val="20"/>
              </w:rPr>
              <w:t>注：山东大学、山东省药学科学院均为国家糖工程技术研究中心成员单位，山东省药学科学院拥有山东大学药学院硕士、博士培养点。</w:t>
            </w:r>
            <w:r>
              <w:rPr>
                <w:rFonts w:ascii="宋体" w:hAnsi="宋体" w:eastAsia="宋体" w:cs="Times New Roman"/>
                <w:color w:val="0D0D0D"/>
                <w:kern w:val="0"/>
                <w:sz w:val="21"/>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0682" w:type="dxa"/>
            <w:gridSpan w:val="19"/>
            <w:vAlign w:val="center"/>
          </w:tcPr>
          <w:p>
            <w:pPr>
              <w:spacing w:line="0" w:lineRule="atLeast"/>
              <w:jc w:val="center"/>
              <w:rPr>
                <w:rFonts w:ascii="宋体" w:hAnsi="宋体" w:eastAsia="宋体" w:cs="Times New Roman"/>
                <w:kern w:val="0"/>
                <w:sz w:val="24"/>
                <w:szCs w:val="20"/>
              </w:rPr>
            </w:pPr>
            <w:r>
              <w:rPr>
                <w:rFonts w:hint="eastAsia" w:ascii="宋体" w:hAnsi="宋体" w:eastAsia="宋体" w:cs="Times New Roman"/>
                <w:b/>
                <w:kern w:val="0"/>
                <w:sz w:val="24"/>
                <w:szCs w:val="24"/>
              </w:rPr>
              <w:t>完成人合作关系汇总表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序号</w:t>
            </w:r>
          </w:p>
        </w:tc>
        <w:tc>
          <w:tcPr>
            <w:tcW w:w="1588" w:type="dxa"/>
            <w:gridSpan w:val="3"/>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4"/>
              </w:rPr>
              <w:t>合作方式</w:t>
            </w:r>
          </w:p>
        </w:tc>
        <w:tc>
          <w:tcPr>
            <w:tcW w:w="2130" w:type="dxa"/>
            <w:gridSpan w:val="5"/>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4"/>
              </w:rPr>
              <w:t>合作者/项目排名</w:t>
            </w:r>
          </w:p>
        </w:tc>
        <w:tc>
          <w:tcPr>
            <w:tcW w:w="1575" w:type="dxa"/>
            <w:gridSpan w:val="3"/>
            <w:vAlign w:val="center"/>
          </w:tcPr>
          <w:p>
            <w:pPr>
              <w:spacing w:line="0" w:lineRule="atLeast"/>
              <w:ind w:firstLine="235" w:firstLineChars="98"/>
              <w:jc w:val="center"/>
              <w:rPr>
                <w:rFonts w:ascii="宋体" w:hAnsi="宋体" w:eastAsia="宋体" w:cs="Times New Roman"/>
                <w:bCs/>
                <w:kern w:val="0"/>
                <w:sz w:val="24"/>
                <w:szCs w:val="20"/>
              </w:rPr>
            </w:pPr>
            <w:r>
              <w:rPr>
                <w:rFonts w:hint="eastAsia" w:ascii="宋体" w:hAnsi="宋体" w:eastAsia="宋体" w:cs="Times New Roman"/>
                <w:bCs/>
                <w:kern w:val="0"/>
                <w:sz w:val="24"/>
                <w:szCs w:val="24"/>
              </w:rPr>
              <w:t>合作时间</w:t>
            </w:r>
          </w:p>
        </w:tc>
        <w:tc>
          <w:tcPr>
            <w:tcW w:w="2223" w:type="dxa"/>
            <w:gridSpan w:val="3"/>
            <w:vAlign w:val="center"/>
          </w:tcPr>
          <w:p>
            <w:pPr>
              <w:spacing w:line="0" w:lineRule="atLeast"/>
              <w:ind w:firstLine="353" w:firstLineChars="147"/>
              <w:jc w:val="center"/>
              <w:rPr>
                <w:rFonts w:ascii="宋体" w:hAnsi="宋体" w:eastAsia="宋体" w:cs="Times New Roman"/>
                <w:bCs/>
                <w:kern w:val="0"/>
                <w:sz w:val="24"/>
                <w:szCs w:val="20"/>
              </w:rPr>
            </w:pPr>
            <w:r>
              <w:rPr>
                <w:rFonts w:hint="eastAsia" w:ascii="宋体" w:hAnsi="宋体" w:eastAsia="宋体" w:cs="Times New Roman"/>
                <w:bCs/>
                <w:kern w:val="0"/>
                <w:sz w:val="24"/>
                <w:szCs w:val="24"/>
              </w:rPr>
              <w:t>合作成果</w:t>
            </w:r>
          </w:p>
        </w:tc>
        <w:tc>
          <w:tcPr>
            <w:tcW w:w="1417" w:type="dxa"/>
            <w:gridSpan w:val="2"/>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证明材料</w:t>
            </w:r>
          </w:p>
        </w:tc>
        <w:tc>
          <w:tcPr>
            <w:tcW w:w="847" w:type="dxa"/>
            <w:vAlign w:val="center"/>
          </w:tcPr>
          <w:p>
            <w:pPr>
              <w:spacing w:line="0" w:lineRule="atLeast"/>
              <w:jc w:val="center"/>
              <w:rPr>
                <w:rFonts w:ascii="宋体" w:hAnsi="宋体" w:eastAsia="宋体" w:cs="Times New Roman"/>
                <w:bCs/>
                <w:kern w:val="0"/>
                <w:sz w:val="24"/>
                <w:szCs w:val="20"/>
              </w:rPr>
            </w:pPr>
            <w:r>
              <w:rPr>
                <w:rFonts w:hint="eastAsia" w:ascii="宋体" w:hAnsi="宋体" w:eastAsia="宋体" w:cs="Times New Roman"/>
                <w:bCs/>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w:t>
            </w:r>
          </w:p>
        </w:tc>
        <w:tc>
          <w:tcPr>
            <w:tcW w:w="1588" w:type="dxa"/>
            <w:gridSpan w:val="3"/>
            <w:vAlign w:val="center"/>
          </w:tcPr>
          <w:p>
            <w:pPr>
              <w:jc w:val="center"/>
              <w:rPr>
                <w:rFonts w:ascii="Times New Roman" w:hAnsi="Times New Roman" w:eastAsia="宋体" w:cs="Times New Roman"/>
                <w:kern w:val="0"/>
                <w:sz w:val="20"/>
                <w:szCs w:val="20"/>
              </w:rPr>
            </w:pPr>
            <w:r>
              <w:rPr>
                <w:rFonts w:hint="eastAsia" w:ascii="宋体" w:hAnsi="宋体" w:eastAsia="宋体" w:cs="Times New Roman"/>
                <w:color w:val="0D0D0D"/>
                <w:kern w:val="0"/>
                <w:sz w:val="20"/>
                <w:szCs w:val="20"/>
              </w:rPr>
              <w:t>共同知识产权</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1,3,5,10</w:t>
            </w:r>
          </w:p>
        </w:tc>
        <w:tc>
          <w:tcPr>
            <w:tcW w:w="1575"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D0D0D"/>
                <w:kern w:val="0"/>
                <w:sz w:val="20"/>
                <w:szCs w:val="24"/>
              </w:rPr>
              <w:t>2008-2013</w:t>
            </w:r>
          </w:p>
        </w:tc>
        <w:tc>
          <w:tcPr>
            <w:tcW w:w="2223" w:type="dxa"/>
            <w:gridSpan w:val="3"/>
            <w:vAlign w:val="center"/>
          </w:tcPr>
          <w:p>
            <w:pP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一种含有黄原胶的关节腔内注射用药物制剂</w:t>
            </w:r>
          </w:p>
        </w:tc>
        <w:tc>
          <w:tcPr>
            <w:tcW w:w="1417" w:type="dxa"/>
            <w:gridSpan w:val="2"/>
            <w:vAlign w:val="center"/>
          </w:tcPr>
          <w:p>
            <w:pPr>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专利：</w:t>
            </w:r>
            <w:r>
              <w:rPr>
                <w:rFonts w:ascii="Times New Roman" w:hAnsi="Times New Roman" w:eastAsia="宋体" w:cs="Times New Roman"/>
                <w:color w:val="0D0D0D"/>
                <w:kern w:val="0"/>
                <w:sz w:val="20"/>
                <w:szCs w:val="24"/>
              </w:rPr>
              <w:t>1</w:t>
            </w:r>
          </w:p>
          <w:p>
            <w:pPr>
              <w:rPr>
                <w:rFonts w:ascii="Times New Roman" w:hAnsi="Times New Roman" w:eastAsia="宋体" w:cs="Times New Roman"/>
                <w:kern w:val="0"/>
                <w:sz w:val="20"/>
                <w:szCs w:val="20"/>
              </w:rPr>
            </w:pP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w:t>
            </w:r>
          </w:p>
        </w:tc>
        <w:tc>
          <w:tcPr>
            <w:tcW w:w="1588" w:type="dxa"/>
            <w:gridSpan w:val="3"/>
            <w:vAlign w:val="center"/>
          </w:tcPr>
          <w:p>
            <w:pPr>
              <w:jc w:val="center"/>
              <w:rPr>
                <w:rFonts w:ascii="Times New Roman" w:hAnsi="Times New Roman" w:eastAsia="宋体" w:cs="Times New Roman"/>
                <w:kern w:val="0"/>
                <w:sz w:val="20"/>
                <w:szCs w:val="20"/>
              </w:rPr>
            </w:pPr>
            <w:r>
              <w:rPr>
                <w:rFonts w:hint="eastAsia" w:ascii="宋体" w:hAnsi="宋体" w:eastAsia="宋体" w:cs="Times New Roman"/>
                <w:color w:val="0D0D0D"/>
                <w:kern w:val="0"/>
                <w:sz w:val="20"/>
                <w:szCs w:val="20"/>
              </w:rPr>
              <w:t>共同知识产权</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1,3,6</w:t>
            </w:r>
          </w:p>
        </w:tc>
        <w:tc>
          <w:tcPr>
            <w:tcW w:w="1575"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D0D0D"/>
                <w:kern w:val="0"/>
                <w:sz w:val="20"/>
                <w:szCs w:val="24"/>
              </w:rPr>
              <w:t>2010-2013</w:t>
            </w:r>
          </w:p>
        </w:tc>
        <w:tc>
          <w:tcPr>
            <w:tcW w:w="2223" w:type="dxa"/>
            <w:gridSpan w:val="3"/>
            <w:vAlign w:val="center"/>
          </w:tcPr>
          <w:p>
            <w:pP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一种基于细胞代谢调控策略的普鲁兰多糖生产方法</w:t>
            </w:r>
          </w:p>
        </w:tc>
        <w:tc>
          <w:tcPr>
            <w:tcW w:w="1417"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color w:val="0D0D0D"/>
                <w:kern w:val="0"/>
                <w:sz w:val="20"/>
                <w:szCs w:val="24"/>
              </w:rPr>
              <w:t>专利</w:t>
            </w:r>
            <w:r>
              <w:rPr>
                <w:rFonts w:ascii="Times New Roman" w:hAnsi="Times New Roman" w:eastAsia="宋体" w:cs="Times New Roman"/>
                <w:color w:val="0D0D0D"/>
                <w:kern w:val="0"/>
                <w:sz w:val="20"/>
                <w:szCs w:val="24"/>
              </w:rPr>
              <w:t>:3</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3</w:t>
            </w:r>
          </w:p>
        </w:tc>
        <w:tc>
          <w:tcPr>
            <w:tcW w:w="1588"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宋体" w:hAnsi="宋体" w:eastAsia="宋体" w:cs="Times New Roman"/>
                <w:color w:val="0D0D0D"/>
                <w:kern w:val="0"/>
                <w:sz w:val="20"/>
                <w:szCs w:val="20"/>
              </w:rPr>
              <w:t>共同知识产权</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1,5,11</w:t>
            </w:r>
          </w:p>
        </w:tc>
        <w:tc>
          <w:tcPr>
            <w:tcW w:w="1575"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2008-2013</w:t>
            </w:r>
          </w:p>
        </w:tc>
        <w:tc>
          <w:tcPr>
            <w:tcW w:w="2223" w:type="dxa"/>
            <w:gridSpan w:val="3"/>
            <w:vAlign w:val="center"/>
          </w:tcPr>
          <w:p>
            <w:pPr>
              <w:rPr>
                <w:rFonts w:ascii="Times New Roman" w:hAnsi="Times New Roman" w:eastAsia="宋体" w:cs="Times New Roman"/>
                <w:kern w:val="0"/>
                <w:sz w:val="18"/>
                <w:szCs w:val="20"/>
              </w:rPr>
            </w:pPr>
            <w:r>
              <w:rPr>
                <w:rFonts w:ascii="Times New Roman" w:hAnsi="Times New Roman" w:eastAsia="宋体" w:cs="Times New Roman"/>
                <w:kern w:val="0"/>
                <w:sz w:val="18"/>
                <w:szCs w:val="20"/>
              </w:rPr>
              <w:t>Bismuth hyaluronate, the preparation method and the use thereof</w:t>
            </w:r>
          </w:p>
        </w:tc>
        <w:tc>
          <w:tcPr>
            <w:tcW w:w="1417"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专利：</w:t>
            </w:r>
            <w:r>
              <w:rPr>
                <w:rFonts w:ascii="Times New Roman" w:hAnsi="Times New Roman" w:eastAsia="宋体" w:cs="Times New Roman"/>
                <w:color w:val="0D0D0D"/>
                <w:kern w:val="0"/>
                <w:sz w:val="20"/>
                <w:szCs w:val="24"/>
              </w:rPr>
              <w:t>4</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4</w:t>
            </w:r>
          </w:p>
        </w:tc>
        <w:tc>
          <w:tcPr>
            <w:tcW w:w="1588" w:type="dxa"/>
            <w:gridSpan w:val="3"/>
            <w:vAlign w:val="center"/>
          </w:tcPr>
          <w:p>
            <w:pPr>
              <w:jc w:val="center"/>
              <w:rPr>
                <w:rFonts w:ascii="Times New Roman" w:hAnsi="Times New Roman" w:eastAsia="宋体" w:cs="Times New Roman"/>
                <w:kern w:val="0"/>
                <w:sz w:val="20"/>
                <w:szCs w:val="20"/>
              </w:rPr>
            </w:pPr>
            <w:r>
              <w:rPr>
                <w:rFonts w:hint="eastAsia" w:ascii="宋体" w:hAnsi="宋体" w:eastAsia="宋体" w:cs="Times New Roman"/>
                <w:color w:val="0D0D0D"/>
                <w:kern w:val="0"/>
                <w:sz w:val="20"/>
                <w:szCs w:val="20"/>
              </w:rPr>
              <w:t>共同知识产权</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1,5</w:t>
            </w:r>
          </w:p>
        </w:tc>
        <w:tc>
          <w:tcPr>
            <w:tcW w:w="1575"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color w:val="0D0D0D"/>
                <w:kern w:val="0"/>
                <w:sz w:val="20"/>
                <w:szCs w:val="24"/>
              </w:rPr>
              <w:t>2008-2013</w:t>
            </w:r>
          </w:p>
        </w:tc>
        <w:tc>
          <w:tcPr>
            <w:tcW w:w="2223" w:type="dxa"/>
            <w:gridSpan w:val="3"/>
            <w:vAlign w:val="center"/>
          </w:tcPr>
          <w:p>
            <w:pP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一种根据产酸量流加糖发酵生产透明质酸的方法</w:t>
            </w:r>
          </w:p>
        </w:tc>
        <w:tc>
          <w:tcPr>
            <w:tcW w:w="1417"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专利：</w:t>
            </w:r>
            <w:r>
              <w:rPr>
                <w:rFonts w:ascii="Times New Roman" w:hAnsi="Times New Roman" w:eastAsia="宋体" w:cs="Times New Roman"/>
                <w:kern w:val="0"/>
                <w:sz w:val="20"/>
                <w:szCs w:val="20"/>
              </w:rPr>
              <w:t>5</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5</w:t>
            </w:r>
          </w:p>
        </w:tc>
        <w:tc>
          <w:tcPr>
            <w:tcW w:w="1588" w:type="dxa"/>
            <w:gridSpan w:val="3"/>
            <w:vAlign w:val="center"/>
          </w:tcPr>
          <w:p>
            <w:pPr>
              <w:jc w:val="center"/>
              <w:rPr>
                <w:rFonts w:ascii="宋体" w:hAnsi="Times New Roman" w:eastAsia="宋体" w:cs="Times New Roman"/>
                <w:color w:val="0D0D0D"/>
                <w:kern w:val="0"/>
                <w:sz w:val="20"/>
                <w:szCs w:val="20"/>
              </w:rPr>
            </w:pPr>
            <w:r>
              <w:rPr>
                <w:rFonts w:hint="eastAsia" w:ascii="宋体" w:hAnsi="宋体" w:eastAsia="宋体" w:cs="Times New Roman"/>
                <w:color w:val="0D0D0D"/>
                <w:kern w:val="0"/>
                <w:sz w:val="20"/>
                <w:szCs w:val="20"/>
              </w:rPr>
              <w:t>共同知识产权</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1,3,6</w:t>
            </w:r>
          </w:p>
        </w:tc>
        <w:tc>
          <w:tcPr>
            <w:tcW w:w="1575" w:type="dxa"/>
            <w:gridSpan w:val="3"/>
            <w:vAlign w:val="center"/>
          </w:tcPr>
          <w:p>
            <w:pPr>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2010-2013</w:t>
            </w:r>
          </w:p>
        </w:tc>
        <w:tc>
          <w:tcPr>
            <w:tcW w:w="2223" w:type="dxa"/>
            <w:gridSpan w:val="3"/>
            <w:vAlign w:val="center"/>
          </w:tcPr>
          <w:p>
            <w:pP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一种无色素普鲁兰多糖的发酵生产方法</w:t>
            </w:r>
          </w:p>
        </w:tc>
        <w:tc>
          <w:tcPr>
            <w:tcW w:w="1417"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专利：</w:t>
            </w:r>
            <w:r>
              <w:rPr>
                <w:rFonts w:ascii="Times New Roman" w:hAnsi="Times New Roman" w:eastAsia="宋体" w:cs="Times New Roman"/>
                <w:kern w:val="0"/>
                <w:sz w:val="20"/>
                <w:szCs w:val="20"/>
              </w:rPr>
              <w:t>6</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6</w:t>
            </w:r>
          </w:p>
        </w:tc>
        <w:tc>
          <w:tcPr>
            <w:tcW w:w="1588" w:type="dxa"/>
            <w:gridSpan w:val="3"/>
            <w:vAlign w:val="center"/>
          </w:tcPr>
          <w:p>
            <w:pPr>
              <w:jc w:val="center"/>
              <w:rPr>
                <w:rFonts w:ascii="Times New Roman" w:hAnsi="Times New Roman" w:eastAsia="宋体" w:cs="Times New Roman"/>
                <w:kern w:val="0"/>
                <w:sz w:val="20"/>
                <w:szCs w:val="20"/>
              </w:rPr>
            </w:pPr>
            <w:r>
              <w:rPr>
                <w:rFonts w:hint="eastAsia" w:ascii="宋体" w:hAnsi="宋体" w:eastAsia="宋体" w:cs="Times New Roman"/>
                <w:color w:val="0D0D0D"/>
                <w:kern w:val="0"/>
                <w:sz w:val="20"/>
                <w:szCs w:val="20"/>
              </w:rPr>
              <w:t>共同知识产权</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1,3,6,7,10</w:t>
            </w:r>
          </w:p>
        </w:tc>
        <w:tc>
          <w:tcPr>
            <w:tcW w:w="1575"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2010-2013</w:t>
            </w:r>
          </w:p>
        </w:tc>
        <w:tc>
          <w:tcPr>
            <w:tcW w:w="2223" w:type="dxa"/>
            <w:gridSpan w:val="3"/>
            <w:vAlign w:val="center"/>
          </w:tcPr>
          <w:p>
            <w:pP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发酵罐补料装置</w:t>
            </w:r>
          </w:p>
        </w:tc>
        <w:tc>
          <w:tcPr>
            <w:tcW w:w="1417"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专利：</w:t>
            </w:r>
            <w:r>
              <w:rPr>
                <w:rFonts w:ascii="Times New Roman" w:hAnsi="Times New Roman" w:eastAsia="宋体" w:cs="Times New Roman"/>
                <w:color w:val="0D0D0D"/>
                <w:kern w:val="0"/>
                <w:sz w:val="20"/>
                <w:szCs w:val="24"/>
              </w:rPr>
              <w:t>10</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7</w:t>
            </w:r>
          </w:p>
        </w:tc>
        <w:tc>
          <w:tcPr>
            <w:tcW w:w="1588"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宋体" w:hAnsi="宋体" w:eastAsia="宋体" w:cs="Times New Roman"/>
                <w:color w:val="0D0D0D"/>
                <w:kern w:val="0"/>
                <w:sz w:val="20"/>
                <w:szCs w:val="24"/>
              </w:rPr>
              <w:t>论文合著</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1,3,4,5,6</w:t>
            </w:r>
          </w:p>
        </w:tc>
        <w:tc>
          <w:tcPr>
            <w:tcW w:w="1575"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2008-2013</w:t>
            </w:r>
          </w:p>
        </w:tc>
        <w:tc>
          <w:tcPr>
            <w:tcW w:w="2223" w:type="dxa"/>
            <w:gridSpan w:val="3"/>
            <w:vAlign w:val="center"/>
          </w:tcPr>
          <w:p>
            <w:pPr>
              <w:rPr>
                <w:rFonts w:ascii="Times New Roman" w:hAnsi="Times New Roman" w:eastAsia="宋体" w:cs="Times New Roman"/>
                <w:kern w:val="0"/>
                <w:sz w:val="18"/>
                <w:szCs w:val="20"/>
              </w:rPr>
            </w:pPr>
            <w:r>
              <w:rPr>
                <w:rFonts w:ascii="Times New Roman" w:hAnsi="Times New Roman" w:eastAsia="宋体" w:cs="Times New Roman"/>
                <w:kern w:val="0"/>
                <w:sz w:val="18"/>
                <w:szCs w:val="20"/>
              </w:rPr>
              <w:t>Expression of a novel hyaluronidase from Streptococcus zooepidemicus, in Escherichia coli, and its application for the preparation of HA oligosaccharides</w:t>
            </w:r>
          </w:p>
        </w:tc>
        <w:tc>
          <w:tcPr>
            <w:tcW w:w="1417"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论文：附件</w:t>
            </w:r>
            <w:r>
              <w:rPr>
                <w:rFonts w:ascii="Times New Roman" w:hAnsi="Times New Roman" w:eastAsia="宋体" w:cs="Times New Roman"/>
                <w:color w:val="0D0D0D"/>
                <w:kern w:val="0"/>
                <w:sz w:val="20"/>
                <w:szCs w:val="24"/>
              </w:rPr>
              <w:t>:5-1</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8</w:t>
            </w:r>
          </w:p>
        </w:tc>
        <w:tc>
          <w:tcPr>
            <w:tcW w:w="1588" w:type="dxa"/>
            <w:gridSpan w:val="3"/>
            <w:vAlign w:val="center"/>
          </w:tcPr>
          <w:p>
            <w:pPr>
              <w:spacing w:before="156" w:beforeLines="50" w:after="156" w:afterLines="50"/>
              <w:jc w:val="center"/>
              <w:rPr>
                <w:rFonts w:ascii="宋体" w:hAnsi="Times New Roman" w:eastAsia="宋体" w:cs="Times New Roman"/>
                <w:color w:val="0D0D0D"/>
                <w:kern w:val="0"/>
                <w:sz w:val="20"/>
                <w:szCs w:val="24"/>
              </w:rPr>
            </w:pPr>
            <w:r>
              <w:rPr>
                <w:rFonts w:hint="eastAsia" w:ascii="宋体" w:hAnsi="宋体" w:eastAsia="宋体" w:cs="Times New Roman"/>
                <w:color w:val="0D0D0D"/>
                <w:kern w:val="0"/>
                <w:sz w:val="20"/>
                <w:szCs w:val="24"/>
              </w:rPr>
              <w:t>论文合著</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1,2,3,5,9,11</w:t>
            </w:r>
          </w:p>
        </w:tc>
        <w:tc>
          <w:tcPr>
            <w:tcW w:w="1575"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2008-2013</w:t>
            </w:r>
          </w:p>
        </w:tc>
        <w:tc>
          <w:tcPr>
            <w:tcW w:w="2223" w:type="dxa"/>
            <w:gridSpan w:val="3"/>
            <w:vAlign w:val="center"/>
          </w:tcPr>
          <w:p>
            <w:pPr>
              <w:rPr>
                <w:rFonts w:ascii="Times New Roman" w:hAnsi="Times New Roman" w:eastAsia="宋体" w:cs="Times New Roman"/>
                <w:kern w:val="0"/>
                <w:sz w:val="18"/>
                <w:szCs w:val="20"/>
              </w:rPr>
            </w:pPr>
            <w:r>
              <w:rPr>
                <w:rFonts w:ascii="Times New Roman" w:hAnsi="Times New Roman" w:eastAsia="宋体" w:cs="Times New Roman"/>
                <w:kern w:val="0"/>
                <w:sz w:val="18"/>
                <w:szCs w:val="20"/>
              </w:rPr>
              <w:t xml:space="preserve">Use of induction promoters to regulate hyaluronan </w:t>
            </w:r>
          </w:p>
          <w:p>
            <w:pPr>
              <w:rPr>
                <w:rFonts w:ascii="Times New Roman" w:hAnsi="Times New Roman" w:eastAsia="宋体" w:cs="Times New Roman"/>
                <w:kern w:val="0"/>
                <w:sz w:val="18"/>
                <w:szCs w:val="20"/>
              </w:rPr>
            </w:pPr>
            <w:r>
              <w:rPr>
                <w:rFonts w:ascii="Times New Roman" w:hAnsi="Times New Roman" w:eastAsia="宋体" w:cs="Times New Roman"/>
                <w:kern w:val="0"/>
                <w:sz w:val="18"/>
                <w:szCs w:val="20"/>
              </w:rPr>
              <w:t>synthase and UDP-glucose-6-dehydrogenase of</w:t>
            </w:r>
          </w:p>
          <w:p>
            <w:pPr>
              <w:rPr>
                <w:rFonts w:ascii="Times New Roman" w:hAnsi="Times New Roman" w:eastAsia="宋体" w:cs="Times New Roman"/>
                <w:kern w:val="0"/>
                <w:sz w:val="18"/>
                <w:szCs w:val="20"/>
              </w:rPr>
            </w:pPr>
            <w:r>
              <w:rPr>
                <w:rFonts w:ascii="Times New Roman" w:hAnsi="Times New Roman" w:eastAsia="宋体" w:cs="Times New Roman"/>
                <w:kern w:val="0"/>
                <w:sz w:val="18"/>
                <w:szCs w:val="20"/>
              </w:rPr>
              <w:t>Streptococcus zooepidemicus expression in Lactococcus</w:t>
            </w:r>
          </w:p>
          <w:p>
            <w:pPr>
              <w:rPr>
                <w:rFonts w:ascii="Times New Roman" w:hAnsi="Times New Roman" w:eastAsia="宋体" w:cs="Times New Roman"/>
                <w:kern w:val="0"/>
                <w:sz w:val="18"/>
                <w:szCs w:val="20"/>
              </w:rPr>
            </w:pPr>
            <w:r>
              <w:rPr>
                <w:rFonts w:ascii="Times New Roman" w:hAnsi="Times New Roman" w:eastAsia="宋体" w:cs="Times New Roman"/>
                <w:kern w:val="0"/>
                <w:sz w:val="18"/>
                <w:szCs w:val="20"/>
              </w:rPr>
              <w:t>lactis: a case study of the regulation mechanism of</w:t>
            </w:r>
          </w:p>
          <w:p>
            <w:pPr>
              <w:rPr>
                <w:rFonts w:ascii="Times New Roman" w:hAnsi="Times New Roman" w:eastAsia="宋体" w:cs="Times New Roman"/>
                <w:kern w:val="0"/>
                <w:sz w:val="18"/>
                <w:szCs w:val="20"/>
              </w:rPr>
            </w:pPr>
            <w:r>
              <w:rPr>
                <w:rFonts w:ascii="Times New Roman" w:hAnsi="Times New Roman" w:eastAsia="宋体" w:cs="Times New Roman"/>
                <w:kern w:val="0"/>
                <w:sz w:val="18"/>
                <w:szCs w:val="20"/>
              </w:rPr>
              <w:t>hyaluronic acid polymer</w:t>
            </w:r>
          </w:p>
        </w:tc>
        <w:tc>
          <w:tcPr>
            <w:tcW w:w="1417" w:type="dxa"/>
            <w:gridSpan w:val="2"/>
            <w:vAlign w:val="center"/>
          </w:tcPr>
          <w:p>
            <w:pPr>
              <w:spacing w:before="156" w:beforeLines="50" w:after="156" w:afterLines="50"/>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论文</w:t>
            </w:r>
            <w:r>
              <w:rPr>
                <w:rFonts w:ascii="Times New Roman" w:hAnsi="Times New Roman" w:eastAsia="宋体" w:cs="Times New Roman"/>
                <w:color w:val="0D0D0D"/>
                <w:kern w:val="0"/>
                <w:sz w:val="20"/>
                <w:szCs w:val="24"/>
              </w:rPr>
              <w:t>:</w:t>
            </w:r>
            <w:r>
              <w:rPr>
                <w:rFonts w:hint="eastAsia" w:ascii="Times New Roman" w:hAnsi="Times New Roman" w:eastAsia="宋体" w:cs="Times New Roman"/>
                <w:color w:val="0D0D0D"/>
                <w:kern w:val="0"/>
                <w:sz w:val="20"/>
                <w:szCs w:val="24"/>
              </w:rPr>
              <w:t>附件</w:t>
            </w:r>
            <w:r>
              <w:rPr>
                <w:rFonts w:ascii="Times New Roman" w:hAnsi="Times New Roman" w:eastAsia="宋体" w:cs="Times New Roman"/>
                <w:color w:val="0D0D0D"/>
                <w:kern w:val="0"/>
                <w:sz w:val="20"/>
                <w:szCs w:val="24"/>
              </w:rPr>
              <w:t>5-2</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9</w:t>
            </w:r>
          </w:p>
        </w:tc>
        <w:tc>
          <w:tcPr>
            <w:tcW w:w="1588"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论文合著</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1,2,3,4</w:t>
            </w:r>
          </w:p>
        </w:tc>
        <w:tc>
          <w:tcPr>
            <w:tcW w:w="1575"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2008-2013</w:t>
            </w:r>
          </w:p>
        </w:tc>
        <w:tc>
          <w:tcPr>
            <w:tcW w:w="2223" w:type="dxa"/>
            <w:gridSpan w:val="3"/>
            <w:vAlign w:val="center"/>
          </w:tcPr>
          <w:p>
            <w:pPr>
              <w:rPr>
                <w:rFonts w:ascii="Times New Roman" w:hAnsi="Times New Roman" w:eastAsia="宋体" w:cs="Times New Roman"/>
                <w:kern w:val="0"/>
                <w:sz w:val="18"/>
                <w:szCs w:val="20"/>
              </w:rPr>
            </w:pPr>
            <w:r>
              <w:rPr>
                <w:rFonts w:ascii="Times New Roman" w:hAnsi="Times New Roman" w:eastAsia="宋体" w:cs="Times New Roman"/>
                <w:kern w:val="0"/>
                <w:sz w:val="18"/>
                <w:szCs w:val="20"/>
              </w:rPr>
              <w:t>Preparation of xanthan gum injection and its protective effect on articular</w:t>
            </w:r>
          </w:p>
          <w:p>
            <w:pPr>
              <w:rPr>
                <w:rFonts w:ascii="Times New Roman" w:hAnsi="Times New Roman" w:eastAsia="宋体" w:cs="Times New Roman"/>
                <w:kern w:val="0"/>
                <w:sz w:val="18"/>
                <w:szCs w:val="20"/>
              </w:rPr>
            </w:pPr>
            <w:r>
              <w:rPr>
                <w:rFonts w:ascii="Times New Roman" w:hAnsi="Times New Roman" w:eastAsia="宋体" w:cs="Times New Roman"/>
                <w:kern w:val="0"/>
                <w:sz w:val="18"/>
                <w:szCs w:val="20"/>
              </w:rPr>
              <w:t>cartilage in the development of osteoarthritis</w:t>
            </w:r>
          </w:p>
        </w:tc>
        <w:tc>
          <w:tcPr>
            <w:tcW w:w="1417"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论文：附件</w:t>
            </w:r>
            <w:r>
              <w:rPr>
                <w:rFonts w:ascii="Times New Roman" w:hAnsi="Times New Roman" w:eastAsia="宋体" w:cs="Times New Roman"/>
                <w:color w:val="0D0D0D"/>
                <w:kern w:val="0"/>
                <w:sz w:val="20"/>
                <w:szCs w:val="24"/>
              </w:rPr>
              <w:t>5-3</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10</w:t>
            </w:r>
          </w:p>
        </w:tc>
        <w:tc>
          <w:tcPr>
            <w:tcW w:w="1588"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论文合著</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1,2,3,4</w:t>
            </w:r>
          </w:p>
        </w:tc>
        <w:tc>
          <w:tcPr>
            <w:tcW w:w="1575"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2008-2013</w:t>
            </w:r>
          </w:p>
        </w:tc>
        <w:tc>
          <w:tcPr>
            <w:tcW w:w="2223" w:type="dxa"/>
            <w:gridSpan w:val="3"/>
            <w:vAlign w:val="center"/>
          </w:tcPr>
          <w:p>
            <w:pPr>
              <w:rPr>
                <w:rFonts w:ascii="Times New Roman" w:hAnsi="Times New Roman" w:eastAsia="宋体" w:cs="Times New Roman"/>
                <w:kern w:val="0"/>
                <w:sz w:val="18"/>
                <w:szCs w:val="20"/>
              </w:rPr>
            </w:pPr>
            <w:r>
              <w:rPr>
                <w:rFonts w:ascii="Times New Roman" w:hAnsi="Times New Roman" w:eastAsia="宋体" w:cs="Times New Roman"/>
                <w:kern w:val="0"/>
                <w:sz w:val="18"/>
                <w:szCs w:val="20"/>
              </w:rPr>
              <w:t>Development, validation and influence factor analysis of a near-infrared method for the molecular weight determination of xanthan gum.</w:t>
            </w:r>
          </w:p>
        </w:tc>
        <w:tc>
          <w:tcPr>
            <w:tcW w:w="1417"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论文：附件</w:t>
            </w:r>
            <w:r>
              <w:rPr>
                <w:rFonts w:ascii="Times New Roman" w:hAnsi="Times New Roman" w:eastAsia="宋体" w:cs="Times New Roman"/>
                <w:color w:val="0D0D0D"/>
                <w:kern w:val="0"/>
                <w:sz w:val="20"/>
                <w:szCs w:val="24"/>
              </w:rPr>
              <w:t>5-5</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11</w:t>
            </w:r>
          </w:p>
        </w:tc>
        <w:tc>
          <w:tcPr>
            <w:tcW w:w="1588"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论文合著</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2,5,9</w:t>
            </w:r>
          </w:p>
        </w:tc>
        <w:tc>
          <w:tcPr>
            <w:tcW w:w="1575"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2010-2013</w:t>
            </w:r>
          </w:p>
        </w:tc>
        <w:tc>
          <w:tcPr>
            <w:tcW w:w="2223" w:type="dxa"/>
            <w:gridSpan w:val="3"/>
            <w:vAlign w:val="center"/>
          </w:tcPr>
          <w:p>
            <w:pPr>
              <w:rPr>
                <w:rFonts w:ascii="Times New Roman" w:hAnsi="Times New Roman" w:eastAsia="宋体" w:cs="Times New Roman"/>
                <w:kern w:val="0"/>
                <w:sz w:val="18"/>
                <w:szCs w:val="20"/>
              </w:rPr>
            </w:pPr>
            <w:r>
              <w:rPr>
                <w:rFonts w:ascii="Times New Roman" w:hAnsi="Times New Roman" w:eastAsia="宋体" w:cs="Times New Roman"/>
                <w:kern w:val="0"/>
                <w:sz w:val="18"/>
                <w:szCs w:val="20"/>
              </w:rPr>
              <w:t>A Novel Hyaluronidase Produced by Bacillus sp. A50</w:t>
            </w:r>
          </w:p>
        </w:tc>
        <w:tc>
          <w:tcPr>
            <w:tcW w:w="1417"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论文：附件</w:t>
            </w:r>
            <w:r>
              <w:rPr>
                <w:rFonts w:ascii="Times New Roman" w:hAnsi="Times New Roman" w:eastAsia="宋体" w:cs="Times New Roman"/>
                <w:color w:val="0D0D0D"/>
                <w:kern w:val="0"/>
                <w:sz w:val="20"/>
                <w:szCs w:val="24"/>
              </w:rPr>
              <w:t>5-7</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12</w:t>
            </w:r>
          </w:p>
        </w:tc>
        <w:tc>
          <w:tcPr>
            <w:tcW w:w="1588"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共同获奖</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1,3,4,6,7,10,12</w:t>
            </w:r>
          </w:p>
        </w:tc>
        <w:tc>
          <w:tcPr>
            <w:tcW w:w="1575"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2008-2013</w:t>
            </w:r>
          </w:p>
        </w:tc>
        <w:tc>
          <w:tcPr>
            <w:tcW w:w="2223" w:type="dxa"/>
            <w:gridSpan w:val="3"/>
            <w:vAlign w:val="center"/>
          </w:tcPr>
          <w:p>
            <w:pP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高黏度发酵类产品的规模化制备关键技术及应用</w:t>
            </w:r>
          </w:p>
          <w:p>
            <w:pP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山东省科技进步二等奖</w:t>
            </w:r>
          </w:p>
        </w:tc>
        <w:tc>
          <w:tcPr>
            <w:tcW w:w="1417"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附件</w:t>
            </w:r>
            <w:r>
              <w:rPr>
                <w:rFonts w:ascii="Times New Roman" w:hAnsi="Times New Roman" w:eastAsia="宋体" w:cs="Times New Roman"/>
                <w:color w:val="0D0D0D"/>
                <w:kern w:val="0"/>
                <w:sz w:val="20"/>
                <w:szCs w:val="24"/>
              </w:rPr>
              <w:t xml:space="preserve"> 5-12</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02"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13</w:t>
            </w:r>
          </w:p>
        </w:tc>
        <w:tc>
          <w:tcPr>
            <w:tcW w:w="1588" w:type="dxa"/>
            <w:gridSpan w:val="3"/>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共同获奖</w:t>
            </w:r>
          </w:p>
        </w:tc>
        <w:tc>
          <w:tcPr>
            <w:tcW w:w="2130" w:type="dxa"/>
            <w:gridSpan w:val="5"/>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1,3,4,6,7,8</w:t>
            </w:r>
            <w:r>
              <w:rPr>
                <w:rFonts w:hint="eastAsia" w:ascii="Times New Roman" w:hAnsi="Times New Roman" w:eastAsia="宋体" w:cs="Times New Roman"/>
                <w:color w:val="0D0D0D"/>
                <w:kern w:val="0"/>
                <w:sz w:val="20"/>
                <w:szCs w:val="24"/>
              </w:rPr>
              <w:t>，</w:t>
            </w:r>
            <w:r>
              <w:rPr>
                <w:rFonts w:ascii="Times New Roman" w:hAnsi="Times New Roman" w:eastAsia="宋体" w:cs="Times New Roman"/>
                <w:color w:val="0D0D0D"/>
                <w:kern w:val="0"/>
                <w:sz w:val="20"/>
                <w:szCs w:val="24"/>
              </w:rPr>
              <w:t>10,12</w:t>
            </w:r>
          </w:p>
        </w:tc>
        <w:tc>
          <w:tcPr>
            <w:tcW w:w="1575" w:type="dxa"/>
            <w:gridSpan w:val="3"/>
            <w:vAlign w:val="center"/>
          </w:tcPr>
          <w:p>
            <w:pPr>
              <w:spacing w:before="156" w:beforeLines="50" w:after="156" w:afterLines="50"/>
              <w:rPr>
                <w:rFonts w:ascii="Times New Roman" w:hAnsi="Times New Roman" w:eastAsia="宋体" w:cs="Times New Roman"/>
                <w:color w:val="0D0D0D"/>
                <w:kern w:val="0"/>
                <w:sz w:val="20"/>
                <w:szCs w:val="24"/>
              </w:rPr>
            </w:pPr>
            <w:r>
              <w:rPr>
                <w:rFonts w:ascii="Times New Roman" w:hAnsi="Times New Roman" w:eastAsia="宋体" w:cs="Times New Roman"/>
                <w:color w:val="0D0D0D"/>
                <w:kern w:val="0"/>
                <w:sz w:val="20"/>
                <w:szCs w:val="24"/>
              </w:rPr>
              <w:t>2008-2013</w:t>
            </w:r>
          </w:p>
        </w:tc>
        <w:tc>
          <w:tcPr>
            <w:tcW w:w="2223" w:type="dxa"/>
            <w:gridSpan w:val="3"/>
            <w:vAlign w:val="center"/>
          </w:tcPr>
          <w:p>
            <w:pP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福瑞达多糖发酵工程技术创新体系</w:t>
            </w:r>
          </w:p>
          <w:p>
            <w:pP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山东省科技进步二等奖</w:t>
            </w:r>
          </w:p>
        </w:tc>
        <w:tc>
          <w:tcPr>
            <w:tcW w:w="1417" w:type="dxa"/>
            <w:gridSpan w:val="2"/>
            <w:vAlign w:val="center"/>
          </w:tcPr>
          <w:p>
            <w:pPr>
              <w:spacing w:before="156" w:beforeLines="50" w:after="156" w:afterLines="50"/>
              <w:jc w:val="center"/>
              <w:rPr>
                <w:rFonts w:ascii="Times New Roman" w:hAnsi="Times New Roman" w:eastAsia="宋体" w:cs="Times New Roman"/>
                <w:color w:val="0D0D0D"/>
                <w:kern w:val="0"/>
                <w:sz w:val="20"/>
                <w:szCs w:val="24"/>
              </w:rPr>
            </w:pPr>
            <w:r>
              <w:rPr>
                <w:rFonts w:hint="eastAsia" w:ascii="Times New Roman" w:hAnsi="Times New Roman" w:eastAsia="宋体" w:cs="Times New Roman"/>
                <w:color w:val="0D0D0D"/>
                <w:kern w:val="0"/>
                <w:sz w:val="20"/>
                <w:szCs w:val="24"/>
              </w:rPr>
              <w:t>附件</w:t>
            </w:r>
            <w:r>
              <w:rPr>
                <w:rFonts w:ascii="Times New Roman" w:hAnsi="Times New Roman" w:eastAsia="宋体" w:cs="Times New Roman"/>
                <w:color w:val="0D0D0D"/>
                <w:kern w:val="0"/>
                <w:sz w:val="20"/>
                <w:szCs w:val="24"/>
              </w:rPr>
              <w:t xml:space="preserve"> 5-14</w:t>
            </w:r>
          </w:p>
        </w:tc>
        <w:tc>
          <w:tcPr>
            <w:tcW w:w="847" w:type="dxa"/>
            <w:vAlign w:val="center"/>
          </w:tcPr>
          <w:p>
            <w:pPr>
              <w:spacing w:before="156" w:beforeLines="50" w:after="156" w:afterLines="50"/>
              <w:jc w:val="center"/>
              <w:rPr>
                <w:rFonts w:ascii="Times New Roman" w:hAnsi="Times New Roman" w:eastAsia="宋体" w:cs="Times New Roman"/>
                <w:color w:val="0D0D0D"/>
                <w:kern w:val="0"/>
                <w:sz w:val="24"/>
                <w:szCs w:val="24"/>
              </w:rPr>
            </w:pPr>
          </w:p>
        </w:tc>
      </w:tr>
    </w:tbl>
    <w:p>
      <w:pPr>
        <w:spacing w:line="0" w:lineRule="atLeast"/>
        <w:rPr>
          <w:rFonts w:ascii="宋体" w:hAnsi="宋体" w:eastAsia="宋体" w:cs="宋体"/>
          <w:color w:val="000000"/>
          <w:sz w:val="24"/>
        </w:rPr>
      </w:pPr>
    </w:p>
    <w:p>
      <w:pPr>
        <w:spacing w:line="0" w:lineRule="atLeast"/>
        <w:rPr>
          <w:rFonts w:ascii="宋体" w:hAnsi="宋体" w:eastAsia="宋体"/>
          <w:b/>
          <w:sz w:val="24"/>
          <w:szCs w:val="24"/>
        </w:rPr>
      </w:pPr>
      <w:r>
        <w:rPr>
          <w:rFonts w:hint="eastAsia" w:ascii="仿宋" w:hAnsi="仿宋" w:eastAsia="仿宋"/>
          <w:sz w:val="32"/>
          <w:szCs w:val="32"/>
        </w:rPr>
        <w:t>注：“主要完成人情况”栏和“主要完成单位及创新推广贡献”栏，分别视完成人数量和主要完成单位数量自行增加。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815DB"/>
    <w:multiLevelType w:val="multilevel"/>
    <w:tmpl w:val="186815DB"/>
    <w:lvl w:ilvl="0" w:tentative="0">
      <w:start w:val="1"/>
      <w:numFmt w:val="decimal"/>
      <w:lvlText w:val="%1."/>
      <w:lvlJc w:val="left"/>
      <w:pPr>
        <w:ind w:left="948" w:hanging="360"/>
      </w:p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83"/>
    <w:rsid w:val="00023C34"/>
    <w:rsid w:val="00047A6A"/>
    <w:rsid w:val="0005033F"/>
    <w:rsid w:val="00050F16"/>
    <w:rsid w:val="00107034"/>
    <w:rsid w:val="00161711"/>
    <w:rsid w:val="00186E42"/>
    <w:rsid w:val="001B6965"/>
    <w:rsid w:val="001C275C"/>
    <w:rsid w:val="001D4A33"/>
    <w:rsid w:val="001D53C2"/>
    <w:rsid w:val="001D59FA"/>
    <w:rsid w:val="00210FCC"/>
    <w:rsid w:val="002479CF"/>
    <w:rsid w:val="00273E31"/>
    <w:rsid w:val="00276389"/>
    <w:rsid w:val="002825E9"/>
    <w:rsid w:val="002A1726"/>
    <w:rsid w:val="002B1B22"/>
    <w:rsid w:val="002B7703"/>
    <w:rsid w:val="002E202A"/>
    <w:rsid w:val="00325946"/>
    <w:rsid w:val="00333FFC"/>
    <w:rsid w:val="003475B2"/>
    <w:rsid w:val="00373678"/>
    <w:rsid w:val="003A4FA3"/>
    <w:rsid w:val="003F2267"/>
    <w:rsid w:val="00454F3A"/>
    <w:rsid w:val="00455C72"/>
    <w:rsid w:val="004647D4"/>
    <w:rsid w:val="00474DB1"/>
    <w:rsid w:val="0048277C"/>
    <w:rsid w:val="004A1647"/>
    <w:rsid w:val="004D3541"/>
    <w:rsid w:val="004E5BB0"/>
    <w:rsid w:val="004F6644"/>
    <w:rsid w:val="00501157"/>
    <w:rsid w:val="00511580"/>
    <w:rsid w:val="0054744A"/>
    <w:rsid w:val="00554749"/>
    <w:rsid w:val="00573949"/>
    <w:rsid w:val="00574835"/>
    <w:rsid w:val="005A27E2"/>
    <w:rsid w:val="005F07BB"/>
    <w:rsid w:val="005F613B"/>
    <w:rsid w:val="006050A6"/>
    <w:rsid w:val="00615BD1"/>
    <w:rsid w:val="006550EB"/>
    <w:rsid w:val="00671735"/>
    <w:rsid w:val="006F0F2F"/>
    <w:rsid w:val="00717296"/>
    <w:rsid w:val="00753E62"/>
    <w:rsid w:val="0077080E"/>
    <w:rsid w:val="007772BA"/>
    <w:rsid w:val="007B42EC"/>
    <w:rsid w:val="007B76B8"/>
    <w:rsid w:val="007E7554"/>
    <w:rsid w:val="008317D9"/>
    <w:rsid w:val="0083445E"/>
    <w:rsid w:val="0087543C"/>
    <w:rsid w:val="00890ECA"/>
    <w:rsid w:val="008A09C4"/>
    <w:rsid w:val="008A6F68"/>
    <w:rsid w:val="008D7407"/>
    <w:rsid w:val="008E0432"/>
    <w:rsid w:val="00900C43"/>
    <w:rsid w:val="0090338A"/>
    <w:rsid w:val="00911558"/>
    <w:rsid w:val="00930FBA"/>
    <w:rsid w:val="00941DC0"/>
    <w:rsid w:val="0094249E"/>
    <w:rsid w:val="009459EA"/>
    <w:rsid w:val="009928E2"/>
    <w:rsid w:val="009F356F"/>
    <w:rsid w:val="00A40132"/>
    <w:rsid w:val="00AA0044"/>
    <w:rsid w:val="00AF211D"/>
    <w:rsid w:val="00AF303B"/>
    <w:rsid w:val="00B07BCE"/>
    <w:rsid w:val="00B15C2D"/>
    <w:rsid w:val="00B90F18"/>
    <w:rsid w:val="00BA1ECF"/>
    <w:rsid w:val="00BF26C8"/>
    <w:rsid w:val="00C4145D"/>
    <w:rsid w:val="00C87AE4"/>
    <w:rsid w:val="00CA7115"/>
    <w:rsid w:val="00CB4E50"/>
    <w:rsid w:val="00CE011A"/>
    <w:rsid w:val="00CE113E"/>
    <w:rsid w:val="00CE1B8B"/>
    <w:rsid w:val="00D30C94"/>
    <w:rsid w:val="00D50722"/>
    <w:rsid w:val="00D75448"/>
    <w:rsid w:val="00D852F3"/>
    <w:rsid w:val="00D85B9F"/>
    <w:rsid w:val="00DC028A"/>
    <w:rsid w:val="00DF5655"/>
    <w:rsid w:val="00E529A3"/>
    <w:rsid w:val="00E822FC"/>
    <w:rsid w:val="00ED7567"/>
    <w:rsid w:val="00F65B23"/>
    <w:rsid w:val="00F66614"/>
    <w:rsid w:val="00FA6983"/>
    <w:rsid w:val="00FF2FC4"/>
    <w:rsid w:val="34CF1D6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5"/>
    <w:unhideWhenUsed/>
    <w:uiPriority w:val="0"/>
    <w:pPr>
      <w:spacing w:line="360" w:lineRule="auto"/>
      <w:ind w:firstLine="480" w:firstLineChars="200"/>
    </w:pPr>
    <w:rPr>
      <w:rFonts w:ascii="仿宋_GB2312" w:hAnsi="Times New Roman" w:eastAsia="宋体" w:cs="Times New Roman"/>
      <w:sz w:val="24"/>
      <w:szCs w:val="20"/>
    </w:rPr>
  </w:style>
  <w:style w:type="paragraph" w:styleId="3">
    <w:name w:val="Date"/>
    <w:basedOn w:val="1"/>
    <w:next w:val="1"/>
    <w:link w:val="14"/>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uiPriority w:val="99"/>
    <w:rPr>
      <w:color w:val="0000FF" w:themeColor="hyperlink"/>
      <w:u w:val="single"/>
      <w14:textFill>
        <w14:solidFill>
          <w14:schemeClr w14:val="hlink"/>
        </w14:solidFill>
      </w14:textFill>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5"/>
    <w:uiPriority w:val="99"/>
    <w:rPr>
      <w:sz w:val="18"/>
      <w:szCs w:val="18"/>
    </w:rPr>
  </w:style>
  <w:style w:type="character" w:customStyle="1" w:styleId="12">
    <w:name w:val="页脚 Char"/>
    <w:basedOn w:val="6"/>
    <w:link w:val="4"/>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日期 Char"/>
    <w:basedOn w:val="6"/>
    <w:link w:val="3"/>
    <w:semiHidden/>
    <w:uiPriority w:val="99"/>
  </w:style>
  <w:style w:type="character" w:customStyle="1" w:styleId="15">
    <w:name w:val="纯文本 Char"/>
    <w:basedOn w:val="6"/>
    <w:link w:val="2"/>
    <w:uiPriority w:val="0"/>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D4490-B011-4A17-B9D3-0533D1EF58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1566</Words>
  <Characters>8932</Characters>
  <Lines>74</Lines>
  <Paragraphs>20</Paragraphs>
  <TotalTime>0</TotalTime>
  <ScaleCrop>false</ScaleCrop>
  <LinksUpToDate>false</LinksUpToDate>
  <CharactersWithSpaces>10478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2016-12-29T02:00:00Z</dcterms:created>
  <dc:creator>SDSTA</dc:creator>
  <cp:lastModifiedBy>think</cp:lastModifiedBy>
  <dcterms:modified xsi:type="dcterms:W3CDTF">2017-01-03T01:46:36Z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